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B1" w:rsidRPr="0008396B" w:rsidRDefault="00E542B1" w:rsidP="000839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96B">
        <w:rPr>
          <w:rFonts w:ascii="Times New Roman" w:hAnsi="Times New Roman" w:cs="Times New Roman"/>
          <w:b/>
          <w:sz w:val="24"/>
          <w:szCs w:val="24"/>
        </w:rPr>
        <w:t>Тест  для  музыкальных  руководителей  ДОУ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1. В каком инструктивно – методическом письме говорится о том, что программы должны   предусматривать организацию детской жизни в трех формах (занятия, нерегламентированные виды деятельности, свободное время).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«О федеральных комплектах государственных образовательных стандартов дошкольного образования»;</w:t>
      </w:r>
    </w:p>
    <w:p w:rsidR="00E542B1" w:rsidRPr="0008396B" w:rsidRDefault="00E542B1" w:rsidP="0008396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– эпидемиологические требования к устройству, содержанию и организации режима работы ДОУ»;</w:t>
      </w:r>
    </w:p>
    <w:p w:rsidR="00E542B1" w:rsidRPr="0008396B" w:rsidRDefault="00E542B1" w:rsidP="0008396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«Рекомендации по экспертизе образовательных программ для дошкольных образовательных учреждений Российской Федерации»;</w:t>
      </w:r>
    </w:p>
    <w:p w:rsidR="00E542B1" w:rsidRPr="0008396B" w:rsidRDefault="00E542B1" w:rsidP="0008396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«О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программно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– методическом обеспечении дошкольного образования – в контексте педагогики развития».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    2. Главным механизмом музыкально-дидактической игры является</w:t>
      </w:r>
    </w:p>
    <w:p w:rsidR="00E542B1" w:rsidRPr="0008396B" w:rsidRDefault="00E542B1" w:rsidP="0008396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методическое руководство;</w:t>
      </w:r>
    </w:p>
    <w:p w:rsidR="00E542B1" w:rsidRPr="0008396B" w:rsidRDefault="00E542B1" w:rsidP="0008396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игровое правило;</w:t>
      </w:r>
    </w:p>
    <w:p w:rsidR="00E542B1" w:rsidRPr="0008396B" w:rsidRDefault="00E542B1" w:rsidP="0008396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игровое действие;</w:t>
      </w:r>
    </w:p>
    <w:p w:rsidR="00E542B1" w:rsidRPr="0008396B" w:rsidRDefault="00E542B1" w:rsidP="0008396B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дидактическая задача.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3. Автор высказывания: «Кем бы ни стал в дальнейшем ребенок – музыкантом или врачом, ученым или     рабочим, задача педагога – воспитывать в нем творческое начало, творческое мышление» - </w:t>
      </w:r>
    </w:p>
    <w:p w:rsidR="00E542B1" w:rsidRPr="0008396B" w:rsidRDefault="00E542B1" w:rsidP="0008396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Л.А.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Баренбойм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К.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Орф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З.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Кодаи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Д.Б.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Кобалевский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 каком инструктивно – методическом письме МО РФ говорится о том, что занятия детей старшего дошкольного возраста во второй половине дня могут проводиться после дневного сна, но не чаще 2-3 раз в неделю?</w:t>
      </w:r>
    </w:p>
    <w:p w:rsidR="00E542B1" w:rsidRPr="0008396B" w:rsidRDefault="00E542B1" w:rsidP="0008396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«О гигиенических требованиях и максимальной нагрузке на детей дошкольного возраста в организованных формах обучения»;</w:t>
      </w:r>
    </w:p>
    <w:p w:rsidR="00E542B1" w:rsidRPr="0008396B" w:rsidRDefault="00E542B1" w:rsidP="0008396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 О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программно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– методическом обеспечении дошкольного образования – в контексте педагогики развития»;</w:t>
      </w:r>
    </w:p>
    <w:p w:rsidR="00E542B1" w:rsidRPr="0008396B" w:rsidRDefault="00E542B1" w:rsidP="0008396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«Рекомендации по экспертизе образовательных учреждений и обеспечении преемственности дошкольного и начального общего образования»;</w:t>
      </w:r>
    </w:p>
    <w:p w:rsidR="00E542B1" w:rsidRPr="0008396B" w:rsidRDefault="00E542B1" w:rsidP="0008396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Закон РФ «Об образовании».   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5.  Восприятие ребенком театрального искусства целесообразно начинать 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E542B1" w:rsidRPr="0008396B" w:rsidRDefault="00E542B1" w:rsidP="0008396B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кукольного театра;</w:t>
      </w:r>
    </w:p>
    <w:p w:rsidR="00E542B1" w:rsidRPr="0008396B" w:rsidRDefault="00E542B1" w:rsidP="0008396B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настольного театра;</w:t>
      </w:r>
    </w:p>
    <w:p w:rsidR="00E542B1" w:rsidRPr="0008396B" w:rsidRDefault="00E542B1" w:rsidP="0008396B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пальчикового театра;</w:t>
      </w:r>
    </w:p>
    <w:p w:rsidR="00E542B1" w:rsidRPr="0008396B" w:rsidRDefault="00E542B1" w:rsidP="0008396B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драматического театра.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    6.  Продолжите фразу: «Гендерное поведение - это </w:t>
      </w:r>
    </w:p>
    <w:p w:rsidR="00E542B1" w:rsidRPr="0008396B" w:rsidRDefault="00E542B1" w:rsidP="0008396B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биологический пол в социальном пространстве;</w:t>
      </w:r>
    </w:p>
    <w:p w:rsidR="00E542B1" w:rsidRPr="0008396B" w:rsidRDefault="00E542B1" w:rsidP="0008396B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психологическое отождествление себя с определенным полом;</w:t>
      </w:r>
    </w:p>
    <w:p w:rsidR="00E542B1" w:rsidRPr="0008396B" w:rsidRDefault="00E542B1" w:rsidP="0008396B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осознание себя как представителя определенного пола;</w:t>
      </w:r>
    </w:p>
    <w:p w:rsidR="00E542B1" w:rsidRPr="0008396B" w:rsidRDefault="00E542B1" w:rsidP="0008396B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соответствие поведения человека нормам и ценностям, которые соответствуют определенному полу.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7. Заключительный этап углубленного разучивания музыкального произведения:</w:t>
      </w:r>
    </w:p>
    <w:p w:rsidR="00E542B1" w:rsidRPr="0008396B" w:rsidRDefault="00E542B1" w:rsidP="0008396B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выделение фрагментов песни для упражнения детей;</w:t>
      </w:r>
    </w:p>
    <w:p w:rsidR="00E542B1" w:rsidRPr="0008396B" w:rsidRDefault="00E542B1" w:rsidP="0008396B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повторное исполнение песни в согласовании с музыкой;</w:t>
      </w:r>
    </w:p>
    <w:p w:rsidR="00E542B1" w:rsidRPr="0008396B" w:rsidRDefault="00E542B1" w:rsidP="0008396B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объяснение, указание в процессе разучивания и исполнения детьми песни;</w:t>
      </w:r>
    </w:p>
    <w:p w:rsidR="00E542B1" w:rsidRPr="0008396B" w:rsidRDefault="00E542B1" w:rsidP="0008396B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lastRenderedPageBreak/>
        <w:t>наглядный показ отдельных приемов исполнения текста;</w:t>
      </w:r>
    </w:p>
    <w:p w:rsidR="00E542B1" w:rsidRPr="0008396B" w:rsidRDefault="00E542B1" w:rsidP="0008396B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сопоставление исполнения мелодии песни голосом с исполнением песни в целом с аккомпанементом.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8. Цель предшкольного образования  </w:t>
      </w:r>
    </w:p>
    <w:p w:rsidR="00E542B1" w:rsidRPr="0008396B" w:rsidRDefault="00E542B1" w:rsidP="0008396B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подготовить детей к обучению в музыкальной школе;</w:t>
      </w:r>
    </w:p>
    <w:p w:rsidR="00E542B1" w:rsidRPr="0008396B" w:rsidRDefault="00E542B1" w:rsidP="0008396B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выравнить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стартовые возможности детей 5-6,5 лет к периоду обучения в школе;</w:t>
      </w:r>
    </w:p>
    <w:p w:rsidR="00E542B1" w:rsidRPr="0008396B" w:rsidRDefault="00E542B1" w:rsidP="0008396B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обеспечить преемственность в системе дошкольного и начального образования;</w:t>
      </w:r>
    </w:p>
    <w:p w:rsidR="00E542B1" w:rsidRPr="0008396B" w:rsidRDefault="00E542B1" w:rsidP="0008396B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реализовать образовательные задачи, предусмотренные комплексными программами воспитания и обучения детей 5-7 лет.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   9. На младший школьный возраст приходится «пик» развития таких психических процессов, как </w:t>
      </w:r>
    </w:p>
    <w:p w:rsidR="00E542B1" w:rsidRPr="0008396B" w:rsidRDefault="00E542B1" w:rsidP="0008396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память и мышление;</w:t>
      </w:r>
    </w:p>
    <w:p w:rsidR="00E542B1" w:rsidRPr="0008396B" w:rsidRDefault="00E542B1" w:rsidP="0008396B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восприятие и память;</w:t>
      </w:r>
    </w:p>
    <w:p w:rsidR="00E542B1" w:rsidRPr="0008396B" w:rsidRDefault="00E542B1" w:rsidP="0008396B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мышление и воображение;</w:t>
      </w:r>
    </w:p>
    <w:p w:rsidR="00E542B1" w:rsidRPr="0008396B" w:rsidRDefault="00E542B1" w:rsidP="0008396B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память и воображение.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10.  Интегрированная гуманитарная программа обучения в начальной школе </w:t>
      </w:r>
    </w:p>
    <w:p w:rsidR="00E542B1" w:rsidRPr="0008396B" w:rsidRDefault="00E542B1" w:rsidP="0008396B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«Синтез искусств в эстетическом воспитании»;</w:t>
      </w:r>
    </w:p>
    <w:p w:rsidR="00E542B1" w:rsidRPr="0008396B" w:rsidRDefault="00E542B1" w:rsidP="0008396B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«Планета детства»;</w:t>
      </w:r>
    </w:p>
    <w:p w:rsidR="00E542B1" w:rsidRPr="0008396B" w:rsidRDefault="00E542B1" w:rsidP="0008396B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«Синтез»;</w:t>
      </w:r>
    </w:p>
    <w:p w:rsidR="00E542B1" w:rsidRPr="0008396B" w:rsidRDefault="00E542B1" w:rsidP="0008396B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«Когда все искусства вместе».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   11. Свод стопы у большинства детей раннего возраста формируется 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542B1" w:rsidRPr="0008396B" w:rsidRDefault="00E542B1" w:rsidP="0008396B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 годам;</w:t>
      </w:r>
    </w:p>
    <w:p w:rsidR="00E542B1" w:rsidRPr="0008396B" w:rsidRDefault="00E542B1" w:rsidP="0008396B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 годам 6 месяцев;</w:t>
      </w:r>
    </w:p>
    <w:p w:rsidR="00E542B1" w:rsidRPr="0008396B" w:rsidRDefault="00E542B1" w:rsidP="0008396B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 годам;</w:t>
      </w:r>
    </w:p>
    <w:p w:rsidR="00E542B1" w:rsidRPr="0008396B" w:rsidRDefault="00E542B1" w:rsidP="0008396B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 годам 6 месяцев.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12.  Выберите ведущий показатель, по которому можно судить о том, что ребенок адаптировался к дошкольному учреждению</w:t>
      </w:r>
    </w:p>
    <w:p w:rsidR="00E542B1" w:rsidRPr="0008396B" w:rsidRDefault="00E542B1" w:rsidP="0008396B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полное отсутствие отрицательных эмоций;</w:t>
      </w:r>
    </w:p>
    <w:p w:rsidR="00E542B1" w:rsidRPr="0008396B" w:rsidRDefault="00E542B1" w:rsidP="0008396B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хороший аппетит;</w:t>
      </w:r>
    </w:p>
    <w:p w:rsidR="00E542B1" w:rsidRPr="0008396B" w:rsidRDefault="00E542B1" w:rsidP="0008396B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контакт с детьми;</w:t>
      </w:r>
    </w:p>
    <w:p w:rsidR="00E542B1" w:rsidRPr="0008396B" w:rsidRDefault="00E542B1" w:rsidP="0008396B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контакт с воспитателем.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13.  Формирование театральной деятельности целесообразно начинать 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E542B1" w:rsidRPr="0008396B" w:rsidRDefault="00E542B1" w:rsidP="0008396B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сюжетно-ролевых игр;</w:t>
      </w:r>
    </w:p>
    <w:p w:rsidR="00E542B1" w:rsidRPr="0008396B" w:rsidRDefault="00E542B1" w:rsidP="0008396B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пальчиковых игр;</w:t>
      </w:r>
    </w:p>
    <w:p w:rsidR="00E542B1" w:rsidRPr="0008396B" w:rsidRDefault="00E542B1" w:rsidP="0008396B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режиссерских игр;</w:t>
      </w:r>
    </w:p>
    <w:p w:rsidR="00E542B1" w:rsidRPr="0008396B" w:rsidRDefault="00E542B1" w:rsidP="0008396B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игр - драматизаций.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14.  Наиболее важный критерий отбора детей в хореографический кружок</w:t>
      </w:r>
    </w:p>
    <w:p w:rsidR="00E542B1" w:rsidRPr="0008396B" w:rsidRDefault="00E542B1" w:rsidP="0008396B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сформированные навыки движений;</w:t>
      </w:r>
    </w:p>
    <w:p w:rsidR="00E542B1" w:rsidRPr="0008396B" w:rsidRDefault="00E542B1" w:rsidP="0008396B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интерес детей;</w:t>
      </w:r>
    </w:p>
    <w:p w:rsidR="00E542B1" w:rsidRPr="0008396B" w:rsidRDefault="00E542B1" w:rsidP="0008396B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рекомендации педагога;</w:t>
      </w:r>
    </w:p>
    <w:p w:rsidR="00E542B1" w:rsidRPr="0008396B" w:rsidRDefault="00E542B1" w:rsidP="0008396B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желание родителей.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15.  Игры, входящие в новую классификацию С.Л.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</w:p>
    <w:p w:rsidR="00E542B1" w:rsidRPr="0008396B" w:rsidRDefault="00E542B1" w:rsidP="0008396B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хороводные игры;</w:t>
      </w:r>
    </w:p>
    <w:p w:rsidR="00E542B1" w:rsidRPr="0008396B" w:rsidRDefault="00E542B1" w:rsidP="0008396B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игры, возникающие по инициативе взрослого;</w:t>
      </w:r>
    </w:p>
    <w:p w:rsidR="00E542B1" w:rsidRPr="0008396B" w:rsidRDefault="00E542B1" w:rsidP="0008396B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музыкально-дидактические игры;</w:t>
      </w:r>
    </w:p>
    <w:p w:rsidR="00E542B1" w:rsidRPr="0008396B" w:rsidRDefault="00E542B1" w:rsidP="0008396B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игры, возникающие по совместной инициативе взрослого и ребенка.</w:t>
      </w: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16. Заключительный этап методической последовательности начального слушания музыки:</w:t>
      </w:r>
    </w:p>
    <w:p w:rsidR="00E542B1" w:rsidRPr="0008396B" w:rsidRDefault="00E542B1" w:rsidP="0008396B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повторное слушание;</w:t>
      </w:r>
    </w:p>
    <w:p w:rsidR="00E542B1" w:rsidRPr="0008396B" w:rsidRDefault="00E542B1" w:rsidP="0008396B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квалифицированное исполнение музыкального произведения;</w:t>
      </w:r>
    </w:p>
    <w:p w:rsidR="00E542B1" w:rsidRPr="0008396B" w:rsidRDefault="00E542B1" w:rsidP="0008396B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lastRenderedPageBreak/>
        <w:t>беседа;</w:t>
      </w:r>
    </w:p>
    <w:p w:rsidR="00E542B1" w:rsidRPr="0008396B" w:rsidRDefault="00E542B1" w:rsidP="0008396B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пояснения, раскрывающие содержание и эмоциональный характер музыкального произведения;</w:t>
      </w:r>
    </w:p>
    <w:p w:rsidR="00E542B1" w:rsidRPr="0008396B" w:rsidRDefault="00E542B1" w:rsidP="0008396B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подведение детей к слушанию музыки путем краткого эмоционального рассказа.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17. Субъектами педагогического процесса в ДОУ являются:</w:t>
      </w:r>
    </w:p>
    <w:p w:rsidR="00E542B1" w:rsidRPr="0008396B" w:rsidRDefault="00E542B1" w:rsidP="0008396B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педагоги и воспитанники</w:t>
      </w:r>
    </w:p>
    <w:p w:rsidR="00E542B1" w:rsidRPr="0008396B" w:rsidRDefault="00E542B1" w:rsidP="0008396B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родители и педагоги</w:t>
      </w:r>
    </w:p>
    <w:p w:rsidR="00E542B1" w:rsidRPr="0008396B" w:rsidRDefault="00E542B1" w:rsidP="0008396B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все сотрудники детского сада</w:t>
      </w:r>
    </w:p>
    <w:p w:rsidR="00E542B1" w:rsidRPr="0008396B" w:rsidRDefault="00E542B1" w:rsidP="0008396B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педагоги – родители - воспитанники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18.  Основные линии развития дошкольника</w:t>
      </w:r>
    </w:p>
    <w:p w:rsidR="00E542B1" w:rsidRPr="0008396B" w:rsidRDefault="00E542B1" w:rsidP="0008396B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формирование произвольного поведения;</w:t>
      </w:r>
    </w:p>
    <w:p w:rsidR="00E542B1" w:rsidRPr="0008396B" w:rsidRDefault="00E542B1" w:rsidP="0008396B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овладение средствами и эталонами познавательной деятельности;</w:t>
      </w:r>
    </w:p>
    <w:p w:rsidR="00E542B1" w:rsidRPr="0008396B" w:rsidRDefault="00E542B1" w:rsidP="0008396B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 xml:space="preserve">переход от эгоцентризма к </w:t>
      </w:r>
      <w:proofErr w:type="spellStart"/>
      <w:r w:rsidRPr="0008396B">
        <w:rPr>
          <w:rFonts w:ascii="Times New Roman" w:hAnsi="Times New Roman" w:cs="Times New Roman"/>
          <w:bCs/>
          <w:sz w:val="24"/>
          <w:szCs w:val="24"/>
        </w:rPr>
        <w:t>децентрации</w:t>
      </w:r>
      <w:proofErr w:type="spellEnd"/>
      <w:r w:rsidRPr="0008396B">
        <w:rPr>
          <w:rFonts w:ascii="Times New Roman" w:hAnsi="Times New Roman" w:cs="Times New Roman"/>
          <w:bCs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мотивационная готовность;</w:t>
      </w:r>
    </w:p>
    <w:p w:rsidR="00E542B1" w:rsidRPr="0008396B" w:rsidRDefault="00E542B1" w:rsidP="0008396B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все ответы верны.</w:t>
      </w:r>
    </w:p>
    <w:p w:rsidR="00E542B1" w:rsidRPr="0008396B" w:rsidRDefault="00E542B1" w:rsidP="0008396B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19. Технология организации познавательной деятельности дошкольников лежит в основе образовательной программы</w:t>
      </w:r>
    </w:p>
    <w:p w:rsidR="00E542B1" w:rsidRPr="0008396B" w:rsidRDefault="00E542B1" w:rsidP="0008396B">
      <w:pPr>
        <w:numPr>
          <w:ilvl w:val="1"/>
          <w:numId w:val="1"/>
        </w:numPr>
        <w:tabs>
          <w:tab w:val="left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«Детский сад 2100»;</w:t>
      </w:r>
    </w:p>
    <w:p w:rsidR="00E542B1" w:rsidRPr="0008396B" w:rsidRDefault="00E542B1" w:rsidP="0008396B">
      <w:pPr>
        <w:numPr>
          <w:ilvl w:val="1"/>
          <w:numId w:val="1"/>
        </w:numPr>
        <w:tabs>
          <w:tab w:val="left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«Развитие»;</w:t>
      </w:r>
    </w:p>
    <w:p w:rsidR="00E542B1" w:rsidRPr="0008396B" w:rsidRDefault="00E542B1" w:rsidP="0008396B">
      <w:pPr>
        <w:numPr>
          <w:ilvl w:val="1"/>
          <w:numId w:val="1"/>
        </w:numPr>
        <w:tabs>
          <w:tab w:val="left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«Программа воспитания, обучения и развития детей дошкольного возраста»;</w:t>
      </w:r>
    </w:p>
    <w:p w:rsidR="00E542B1" w:rsidRPr="0008396B" w:rsidRDefault="00E542B1" w:rsidP="0008396B">
      <w:pPr>
        <w:numPr>
          <w:ilvl w:val="1"/>
          <w:numId w:val="1"/>
        </w:numPr>
        <w:tabs>
          <w:tab w:val="left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«Золотой ключик».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20. Высшим видом памяти считается:</w:t>
      </w:r>
    </w:p>
    <w:p w:rsidR="00E542B1" w:rsidRPr="0008396B" w:rsidRDefault="00E542B1" w:rsidP="0008396B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слуховая;</w:t>
      </w:r>
    </w:p>
    <w:p w:rsidR="00E542B1" w:rsidRPr="0008396B" w:rsidRDefault="00E542B1" w:rsidP="0008396B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логическая;</w:t>
      </w:r>
    </w:p>
    <w:p w:rsidR="00E542B1" w:rsidRPr="0008396B" w:rsidRDefault="00E542B1" w:rsidP="0008396B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вербальная;</w:t>
      </w:r>
    </w:p>
    <w:p w:rsidR="00E542B1" w:rsidRPr="0008396B" w:rsidRDefault="00E542B1" w:rsidP="0008396B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зрительная.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21. </w:t>
      </w:r>
      <w:r w:rsidRPr="0008396B">
        <w:rPr>
          <w:rFonts w:ascii="Times New Roman" w:hAnsi="Times New Roman" w:cs="Times New Roman"/>
          <w:bCs/>
          <w:sz w:val="24"/>
          <w:szCs w:val="24"/>
        </w:rPr>
        <w:t>Для какого возраста детей характерны сюжетные игры?</w:t>
      </w:r>
    </w:p>
    <w:p w:rsidR="00E542B1" w:rsidRPr="0008396B" w:rsidRDefault="00E542B1" w:rsidP="0008396B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smartTag w:uri="urn:schemas-microsoft-com:office:smarttags" w:element="metricconverter">
        <w:smartTagPr>
          <w:attr w:name="ProductID" w:val="2 г"/>
        </w:smartTagPr>
        <w:r w:rsidRPr="0008396B">
          <w:rPr>
            <w:rFonts w:ascii="Times New Roman" w:hAnsi="Times New Roman" w:cs="Times New Roman"/>
            <w:bCs/>
            <w:sz w:val="24"/>
            <w:szCs w:val="24"/>
          </w:rPr>
          <w:t>2 г</w:t>
        </w:r>
      </w:smartTag>
      <w:r w:rsidRPr="0008396B">
        <w:rPr>
          <w:rFonts w:ascii="Times New Roman" w:hAnsi="Times New Roman" w:cs="Times New Roman"/>
          <w:bCs/>
          <w:sz w:val="24"/>
          <w:szCs w:val="24"/>
        </w:rPr>
        <w:t>. 6 мес.</w:t>
      </w:r>
    </w:p>
    <w:p w:rsidR="00E542B1" w:rsidRPr="0008396B" w:rsidRDefault="00E542B1" w:rsidP="0008396B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smartTag w:uri="urn:schemas-microsoft-com:office:smarttags" w:element="metricconverter">
        <w:smartTagPr>
          <w:attr w:name="ProductID" w:val="1 г"/>
        </w:smartTagPr>
        <w:r w:rsidRPr="0008396B">
          <w:rPr>
            <w:rFonts w:ascii="Times New Roman" w:hAnsi="Times New Roman" w:cs="Times New Roman"/>
            <w:bCs/>
            <w:sz w:val="24"/>
            <w:szCs w:val="24"/>
          </w:rPr>
          <w:t>1 г</w:t>
        </w:r>
      </w:smartTag>
      <w:r w:rsidRPr="0008396B">
        <w:rPr>
          <w:rFonts w:ascii="Times New Roman" w:hAnsi="Times New Roman" w:cs="Times New Roman"/>
          <w:bCs/>
          <w:sz w:val="24"/>
          <w:szCs w:val="24"/>
        </w:rPr>
        <w:t>. 6 мес.</w:t>
      </w:r>
    </w:p>
    <w:p w:rsidR="00E542B1" w:rsidRPr="0008396B" w:rsidRDefault="00E542B1" w:rsidP="0008396B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smartTag w:uri="urn:schemas-microsoft-com:office:smarttags" w:element="metricconverter">
        <w:smartTagPr>
          <w:attr w:name="ProductID" w:val="2 г"/>
        </w:smartTagPr>
        <w:r w:rsidRPr="0008396B">
          <w:rPr>
            <w:rFonts w:ascii="Times New Roman" w:hAnsi="Times New Roman" w:cs="Times New Roman"/>
            <w:bCs/>
            <w:sz w:val="24"/>
            <w:szCs w:val="24"/>
          </w:rPr>
          <w:t>2 г</w:t>
        </w:r>
      </w:smartTag>
      <w:r w:rsidRPr="0008396B">
        <w:rPr>
          <w:rFonts w:ascii="Times New Roman" w:hAnsi="Times New Roman" w:cs="Times New Roman"/>
          <w:bCs/>
          <w:sz w:val="24"/>
          <w:szCs w:val="24"/>
        </w:rPr>
        <w:t>.</w:t>
      </w:r>
    </w:p>
    <w:p w:rsidR="00E542B1" w:rsidRPr="0008396B" w:rsidRDefault="00E542B1" w:rsidP="0008396B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1г. 9 мес.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bCs/>
          <w:sz w:val="24"/>
          <w:szCs w:val="24"/>
        </w:rPr>
        <w:t>22.</w:t>
      </w:r>
      <w:r w:rsidRPr="0008396B">
        <w:rPr>
          <w:rFonts w:ascii="Times New Roman" w:hAnsi="Times New Roman"/>
          <w:sz w:val="24"/>
          <w:szCs w:val="24"/>
        </w:rPr>
        <w:t xml:space="preserve"> Наиболее сенситивный период для музыкально-сенсорного развития ребенка: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2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от 3 до 5 лет; </w:t>
      </w:r>
    </w:p>
    <w:p w:rsidR="00E542B1" w:rsidRPr="0008396B" w:rsidRDefault="00E542B1" w:rsidP="0008396B">
      <w:pPr>
        <w:pStyle w:val="a5"/>
        <w:numPr>
          <w:ilvl w:val="0"/>
          <w:numId w:val="2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от 1 года до 3 лет;</w:t>
      </w:r>
    </w:p>
    <w:p w:rsidR="00E542B1" w:rsidRPr="0008396B" w:rsidRDefault="00E542B1" w:rsidP="0008396B">
      <w:pPr>
        <w:pStyle w:val="a5"/>
        <w:numPr>
          <w:ilvl w:val="0"/>
          <w:numId w:val="2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от 3 месяцев до 5 лет;</w:t>
      </w:r>
    </w:p>
    <w:p w:rsidR="00E542B1" w:rsidRPr="0008396B" w:rsidRDefault="00E542B1" w:rsidP="0008396B">
      <w:pPr>
        <w:pStyle w:val="a5"/>
        <w:numPr>
          <w:ilvl w:val="0"/>
          <w:numId w:val="2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от 3 до 7 лет.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bCs/>
          <w:sz w:val="24"/>
          <w:szCs w:val="24"/>
        </w:rPr>
        <w:t>23.</w:t>
      </w:r>
      <w:r w:rsidRPr="0008396B">
        <w:rPr>
          <w:rFonts w:ascii="Times New Roman" w:hAnsi="Times New Roman"/>
          <w:sz w:val="24"/>
          <w:szCs w:val="24"/>
        </w:rPr>
        <w:t xml:space="preserve"> Период развития музыкальных способностей ребенка: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23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от 3 до 5 лет; </w:t>
      </w:r>
    </w:p>
    <w:p w:rsidR="00E542B1" w:rsidRPr="0008396B" w:rsidRDefault="00E542B1" w:rsidP="0008396B">
      <w:pPr>
        <w:pStyle w:val="a5"/>
        <w:numPr>
          <w:ilvl w:val="0"/>
          <w:numId w:val="23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от 3 до 9 лет;</w:t>
      </w:r>
    </w:p>
    <w:p w:rsidR="00E542B1" w:rsidRPr="0008396B" w:rsidRDefault="00E542B1" w:rsidP="0008396B">
      <w:pPr>
        <w:pStyle w:val="a5"/>
        <w:numPr>
          <w:ilvl w:val="0"/>
          <w:numId w:val="23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от 3 месяцев до 5 лет;</w:t>
      </w:r>
    </w:p>
    <w:p w:rsidR="00E542B1" w:rsidRPr="0008396B" w:rsidRDefault="00E542B1" w:rsidP="0008396B">
      <w:pPr>
        <w:pStyle w:val="a5"/>
        <w:numPr>
          <w:ilvl w:val="0"/>
          <w:numId w:val="23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от 2 до 7 лет.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uppressAutoHyphens/>
        <w:spacing w:after="0" w:line="240" w:lineRule="auto"/>
        <w:ind w:left="-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24. Какой из перечисленных разделов является новым самостоятельным разделом / программа "Истоки"/</w:t>
      </w:r>
    </w:p>
    <w:p w:rsidR="00E542B1" w:rsidRPr="0008396B" w:rsidRDefault="00E542B1" w:rsidP="0008396B">
      <w:pPr>
        <w:numPr>
          <w:ilvl w:val="0"/>
          <w:numId w:val="80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 xml:space="preserve">"Эстетика" </w:t>
      </w:r>
    </w:p>
    <w:p w:rsidR="00E542B1" w:rsidRPr="0008396B" w:rsidRDefault="00E542B1" w:rsidP="0008396B">
      <w:pPr>
        <w:numPr>
          <w:ilvl w:val="0"/>
          <w:numId w:val="80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"Сенсорное развитие"</w:t>
      </w:r>
    </w:p>
    <w:p w:rsidR="00E542B1" w:rsidRPr="0008396B" w:rsidRDefault="00E542B1" w:rsidP="0008396B">
      <w:pPr>
        <w:numPr>
          <w:ilvl w:val="0"/>
          <w:numId w:val="80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"Конструирование"</w:t>
      </w:r>
    </w:p>
    <w:p w:rsidR="00E542B1" w:rsidRPr="0008396B" w:rsidRDefault="00E542B1" w:rsidP="0008396B">
      <w:pPr>
        <w:numPr>
          <w:ilvl w:val="0"/>
          <w:numId w:val="80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"Здоровье"</w:t>
      </w:r>
    </w:p>
    <w:p w:rsidR="00E542B1" w:rsidRPr="0008396B" w:rsidRDefault="00E542B1" w:rsidP="0008396B">
      <w:pPr>
        <w:tabs>
          <w:tab w:val="left" w:pos="284"/>
        </w:tabs>
        <w:suppressAutoHyphens/>
        <w:spacing w:after="0" w:line="240" w:lineRule="auto"/>
        <w:ind w:left="-340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uppressAutoHyphens/>
        <w:spacing w:after="0" w:line="240" w:lineRule="auto"/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25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>казать программу воспитания и обучения детей в детском саду  в возрасте от 3 до 10 лет:</w:t>
      </w:r>
    </w:p>
    <w:p w:rsidR="00E542B1" w:rsidRPr="0008396B" w:rsidRDefault="00E542B1" w:rsidP="0008396B">
      <w:pPr>
        <w:numPr>
          <w:ilvl w:val="0"/>
          <w:numId w:val="79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lastRenderedPageBreak/>
        <w:t>"Истоки"</w:t>
      </w:r>
    </w:p>
    <w:p w:rsidR="00E542B1" w:rsidRPr="0008396B" w:rsidRDefault="00E542B1" w:rsidP="0008396B">
      <w:pPr>
        <w:numPr>
          <w:ilvl w:val="0"/>
          <w:numId w:val="79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"Детство"</w:t>
      </w:r>
    </w:p>
    <w:p w:rsidR="00E542B1" w:rsidRPr="0008396B" w:rsidRDefault="00E542B1" w:rsidP="0008396B">
      <w:pPr>
        <w:numPr>
          <w:ilvl w:val="0"/>
          <w:numId w:val="79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"Радуга"</w:t>
      </w:r>
    </w:p>
    <w:p w:rsidR="00E542B1" w:rsidRPr="0008396B" w:rsidRDefault="00E542B1" w:rsidP="0008396B">
      <w:pPr>
        <w:numPr>
          <w:ilvl w:val="0"/>
          <w:numId w:val="79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"Золотой ключик"</w:t>
      </w:r>
      <w:r w:rsidRPr="0008396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542B1" w:rsidRPr="0008396B" w:rsidRDefault="00E542B1" w:rsidP="0008396B">
      <w:pPr>
        <w:tabs>
          <w:tab w:val="left" w:pos="284"/>
        </w:tabs>
        <w:suppressAutoHyphens/>
        <w:spacing w:after="0" w:line="240" w:lineRule="auto"/>
        <w:ind w:left="-3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uppressAutoHyphens/>
        <w:spacing w:after="0" w:line="240" w:lineRule="auto"/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26. Какой возраст можно рассматривать как начальную ступень формирования у ребенка осознанного отношения к растениям, животным, предметам, самому себе, как к части природы / "Методика экологического воспитания в детском саду"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С.И.Николаевой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/</w:t>
      </w:r>
    </w:p>
    <w:p w:rsidR="00E542B1" w:rsidRPr="0008396B" w:rsidRDefault="00E542B1" w:rsidP="0008396B">
      <w:pPr>
        <w:numPr>
          <w:ilvl w:val="0"/>
          <w:numId w:val="81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3-4 года</w:t>
      </w:r>
    </w:p>
    <w:p w:rsidR="00E542B1" w:rsidRPr="0008396B" w:rsidRDefault="00E542B1" w:rsidP="0008396B">
      <w:pPr>
        <w:numPr>
          <w:ilvl w:val="0"/>
          <w:numId w:val="81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4-5 лет</w:t>
      </w:r>
    </w:p>
    <w:p w:rsidR="00E542B1" w:rsidRPr="0008396B" w:rsidRDefault="00E542B1" w:rsidP="0008396B">
      <w:pPr>
        <w:numPr>
          <w:ilvl w:val="0"/>
          <w:numId w:val="81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5-6 лет</w:t>
      </w:r>
      <w:r w:rsidRPr="0008396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542B1" w:rsidRPr="0008396B" w:rsidRDefault="00E542B1" w:rsidP="0008396B">
      <w:pPr>
        <w:numPr>
          <w:ilvl w:val="0"/>
          <w:numId w:val="81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6-7 лет</w:t>
      </w:r>
    </w:p>
    <w:p w:rsidR="00E542B1" w:rsidRPr="0008396B" w:rsidRDefault="00E542B1" w:rsidP="0008396B">
      <w:pPr>
        <w:numPr>
          <w:ilvl w:val="0"/>
          <w:numId w:val="81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27. «Чувствовать – Познавать – Творить» - ведущий принцип программы обучения и воспитания детей дошкольного возраста </w:t>
      </w:r>
    </w:p>
    <w:p w:rsidR="00E542B1" w:rsidRPr="0008396B" w:rsidRDefault="00E542B1" w:rsidP="0008396B">
      <w:pPr>
        <w:numPr>
          <w:ilvl w:val="0"/>
          <w:numId w:val="82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«Развитие»</w:t>
      </w:r>
      <w:r w:rsidRPr="0008396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542B1" w:rsidRPr="0008396B" w:rsidRDefault="00E542B1" w:rsidP="0008396B">
      <w:pPr>
        <w:numPr>
          <w:ilvl w:val="0"/>
          <w:numId w:val="82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«Детство»</w:t>
      </w:r>
    </w:p>
    <w:p w:rsidR="00E542B1" w:rsidRPr="0008396B" w:rsidRDefault="00E542B1" w:rsidP="0008396B">
      <w:pPr>
        <w:numPr>
          <w:ilvl w:val="0"/>
          <w:numId w:val="82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«Радуга»</w:t>
      </w:r>
    </w:p>
    <w:p w:rsidR="00E542B1" w:rsidRPr="0008396B" w:rsidRDefault="00E542B1" w:rsidP="0008396B">
      <w:pPr>
        <w:numPr>
          <w:ilvl w:val="0"/>
          <w:numId w:val="82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«Истоки»</w:t>
      </w:r>
    </w:p>
    <w:p w:rsidR="00E542B1" w:rsidRPr="0008396B" w:rsidRDefault="00E542B1" w:rsidP="0008396B">
      <w:pPr>
        <w:numPr>
          <w:ilvl w:val="0"/>
          <w:numId w:val="82"/>
        </w:numPr>
        <w:tabs>
          <w:tab w:val="left" w:pos="28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28.  Требование к организации предметно-развивающей среды (по концепции «Развивающая предметная среда» С.Л.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а) соответствие возрастным особенностям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б) соответствие целям и задачам образовательной программы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в) удовлетворение потребностей ребенка в новизне, в преобразовании и самоутверждении</w:t>
      </w:r>
      <w:r w:rsidRPr="0008396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Style w:val="a6"/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29.  Дидактический принцип развивающего обучения, обоснованный Л.В.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Занков</w:t>
      </w:r>
      <w:r w:rsidRPr="0008396B">
        <w:rPr>
          <w:rStyle w:val="a6"/>
          <w:rFonts w:ascii="Times New Roman" w:hAnsi="Times New Roman" w:cs="Times New Roman"/>
          <w:sz w:val="24"/>
          <w:szCs w:val="24"/>
        </w:rPr>
        <w:t>ым</w:t>
      </w:r>
      <w:proofErr w:type="spellEnd"/>
      <w:r w:rsidRPr="0008396B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Style w:val="a6"/>
          <w:rFonts w:ascii="Times New Roman" w:hAnsi="Times New Roman" w:cs="Times New Roman"/>
          <w:sz w:val="24"/>
          <w:szCs w:val="24"/>
        </w:rPr>
        <w:t xml:space="preserve">а) </w:t>
      </w:r>
      <w:r w:rsidRPr="0008396B">
        <w:rPr>
          <w:rFonts w:ascii="Times New Roman" w:hAnsi="Times New Roman" w:cs="Times New Roman"/>
          <w:sz w:val="24"/>
          <w:szCs w:val="24"/>
        </w:rPr>
        <w:t xml:space="preserve">принцип осознания процесса обучения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б) принцип обучения на высоком уровне трудности 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в) принцип научности</w:t>
      </w:r>
    </w:p>
    <w:p w:rsidR="00E542B1" w:rsidRPr="0008396B" w:rsidRDefault="00E542B1" w:rsidP="0008396B">
      <w:pPr>
        <w:tabs>
          <w:tab w:val="left" w:pos="96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г) принцип наглядности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1"/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bCs/>
          <w:sz w:val="24"/>
          <w:szCs w:val="24"/>
        </w:rPr>
        <w:t>30. В соответствии с Конвенцией о правах ребенка ребенком является каждое человеческое существо до достижения:</w:t>
      </w:r>
    </w:p>
    <w:p w:rsidR="00E542B1" w:rsidRPr="0008396B" w:rsidRDefault="00E542B1" w:rsidP="0008396B">
      <w:pPr>
        <w:pStyle w:val="1"/>
        <w:numPr>
          <w:ilvl w:val="0"/>
          <w:numId w:val="83"/>
        </w:numPr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16-летнего возраста.</w:t>
      </w:r>
    </w:p>
    <w:p w:rsidR="00E542B1" w:rsidRPr="0008396B" w:rsidRDefault="00E542B1" w:rsidP="0008396B">
      <w:pPr>
        <w:pStyle w:val="1"/>
        <w:numPr>
          <w:ilvl w:val="0"/>
          <w:numId w:val="83"/>
        </w:numPr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18-летнего возраста.</w:t>
      </w:r>
    </w:p>
    <w:p w:rsidR="00E542B1" w:rsidRPr="0008396B" w:rsidRDefault="00E542B1" w:rsidP="0008396B">
      <w:pPr>
        <w:tabs>
          <w:tab w:val="left" w:pos="993"/>
          <w:tab w:val="left" w:pos="15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</w:t>
      </w:r>
      <w:r w:rsidRPr="0008396B">
        <w:rPr>
          <w:rFonts w:ascii="Times New Roman" w:hAnsi="Times New Roman" w:cs="Times New Roman"/>
          <w:sz w:val="24"/>
          <w:szCs w:val="24"/>
        </w:rPr>
        <w:tab/>
        <w:t>14-летнего возраста</w:t>
      </w:r>
    </w:p>
    <w:p w:rsidR="00E542B1" w:rsidRPr="0008396B" w:rsidRDefault="00E542B1" w:rsidP="0008396B">
      <w:pPr>
        <w:tabs>
          <w:tab w:val="left" w:pos="993"/>
          <w:tab w:val="left" w:pos="156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   12-летнего возраста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31.  Являются ли информационная  компетентность, знание современных педагогических технологий  продуктивного, дифференцированного обучения, реализации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подхода, развивающего обучения обязательными требованиями  квалификационной характеристики  по должности «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>музыкальный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 xml:space="preserve"> руководителя »?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1)   Да</w:t>
      </w:r>
    </w:p>
    <w:p w:rsidR="00E542B1" w:rsidRPr="0008396B" w:rsidRDefault="00E542B1" w:rsidP="0008396B">
      <w:pPr>
        <w:numPr>
          <w:ilvl w:val="0"/>
          <w:numId w:val="84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E542B1" w:rsidRPr="0008396B" w:rsidRDefault="00E542B1" w:rsidP="0008396B">
      <w:pPr>
        <w:numPr>
          <w:ilvl w:val="0"/>
          <w:numId w:val="84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Требование предъявляется дифференцированно от направления образовательной деятельности  и квалификации работника</w:t>
      </w:r>
    </w:p>
    <w:p w:rsidR="00E542B1" w:rsidRPr="0008396B" w:rsidRDefault="00E542B1" w:rsidP="0008396B">
      <w:pPr>
        <w:numPr>
          <w:ilvl w:val="0"/>
          <w:numId w:val="84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Единый квалификационный справочник по должностям работников образования  данного требования не содержит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7"/>
        <w:jc w:val="both"/>
        <w:rPr>
          <w:b w:val="0"/>
          <w:bCs/>
          <w:sz w:val="24"/>
          <w:szCs w:val="24"/>
        </w:rPr>
      </w:pPr>
      <w:r w:rsidRPr="0008396B">
        <w:rPr>
          <w:b w:val="0"/>
          <w:bCs/>
          <w:sz w:val="24"/>
          <w:szCs w:val="24"/>
        </w:rPr>
        <w:t>32. Кто из великих педагогов прошлого настаивал на преимущественном использовании «метода естественных последствий» в воспитании ребенка, считая его наиболее эффективным?</w:t>
      </w:r>
    </w:p>
    <w:p w:rsidR="00E542B1" w:rsidRPr="0008396B" w:rsidRDefault="00E542B1" w:rsidP="0008396B">
      <w:pPr>
        <w:pStyle w:val="a7"/>
        <w:jc w:val="both"/>
        <w:rPr>
          <w:b w:val="0"/>
          <w:bCs/>
          <w:sz w:val="24"/>
          <w:szCs w:val="24"/>
        </w:rPr>
      </w:pPr>
      <w:r w:rsidRPr="0008396B">
        <w:rPr>
          <w:b w:val="0"/>
          <w:bCs/>
          <w:sz w:val="24"/>
          <w:szCs w:val="24"/>
        </w:rPr>
        <w:t>a) Ж.-</w:t>
      </w:r>
      <w:proofErr w:type="spellStart"/>
      <w:r w:rsidRPr="0008396B">
        <w:rPr>
          <w:b w:val="0"/>
          <w:bCs/>
          <w:sz w:val="24"/>
          <w:szCs w:val="24"/>
        </w:rPr>
        <w:t>Ж.Руссо</w:t>
      </w:r>
      <w:proofErr w:type="spellEnd"/>
    </w:p>
    <w:p w:rsidR="00E542B1" w:rsidRPr="0008396B" w:rsidRDefault="00E542B1" w:rsidP="0008396B">
      <w:pPr>
        <w:pStyle w:val="a7"/>
        <w:jc w:val="both"/>
        <w:rPr>
          <w:b w:val="0"/>
          <w:bCs/>
          <w:sz w:val="24"/>
          <w:szCs w:val="24"/>
        </w:rPr>
      </w:pPr>
      <w:r w:rsidRPr="0008396B">
        <w:rPr>
          <w:b w:val="0"/>
          <w:bCs/>
          <w:sz w:val="24"/>
          <w:szCs w:val="24"/>
        </w:rPr>
        <w:t>б</w:t>
      </w:r>
      <w:proofErr w:type="gramStart"/>
      <w:r w:rsidRPr="0008396B">
        <w:rPr>
          <w:b w:val="0"/>
          <w:bCs/>
          <w:sz w:val="24"/>
          <w:szCs w:val="24"/>
        </w:rPr>
        <w:t>)Д</w:t>
      </w:r>
      <w:proofErr w:type="gramEnd"/>
      <w:r w:rsidRPr="0008396B">
        <w:rPr>
          <w:b w:val="0"/>
          <w:bCs/>
          <w:sz w:val="24"/>
          <w:szCs w:val="24"/>
        </w:rPr>
        <w:t>ж. Локк</w:t>
      </w:r>
    </w:p>
    <w:p w:rsidR="00E542B1" w:rsidRPr="0008396B" w:rsidRDefault="00E542B1" w:rsidP="0008396B">
      <w:pPr>
        <w:pStyle w:val="a7"/>
        <w:jc w:val="both"/>
        <w:rPr>
          <w:b w:val="0"/>
          <w:bCs/>
          <w:sz w:val="24"/>
          <w:szCs w:val="24"/>
        </w:rPr>
      </w:pPr>
      <w:r w:rsidRPr="0008396B">
        <w:rPr>
          <w:b w:val="0"/>
          <w:bCs/>
          <w:sz w:val="24"/>
          <w:szCs w:val="24"/>
        </w:rPr>
        <w:t>в</w:t>
      </w:r>
      <w:proofErr w:type="gramStart"/>
      <w:r w:rsidRPr="0008396B">
        <w:rPr>
          <w:b w:val="0"/>
          <w:bCs/>
          <w:sz w:val="24"/>
          <w:szCs w:val="24"/>
        </w:rPr>
        <w:t>)</w:t>
      </w:r>
      <w:proofErr w:type="spellStart"/>
      <w:r w:rsidRPr="0008396B">
        <w:rPr>
          <w:b w:val="0"/>
          <w:bCs/>
          <w:sz w:val="24"/>
          <w:szCs w:val="24"/>
        </w:rPr>
        <w:t>Я</w:t>
      </w:r>
      <w:proofErr w:type="gramEnd"/>
      <w:r w:rsidRPr="0008396B">
        <w:rPr>
          <w:b w:val="0"/>
          <w:bCs/>
          <w:sz w:val="24"/>
          <w:szCs w:val="24"/>
        </w:rPr>
        <w:t>.А.Коменский</w:t>
      </w:r>
      <w:proofErr w:type="spellEnd"/>
    </w:p>
    <w:p w:rsidR="00E542B1" w:rsidRPr="0008396B" w:rsidRDefault="00E542B1" w:rsidP="0008396B">
      <w:pPr>
        <w:pStyle w:val="a7"/>
        <w:jc w:val="both"/>
        <w:rPr>
          <w:b w:val="0"/>
          <w:bCs/>
          <w:sz w:val="24"/>
          <w:szCs w:val="24"/>
        </w:rPr>
      </w:pPr>
      <w:r w:rsidRPr="0008396B">
        <w:rPr>
          <w:b w:val="0"/>
          <w:bCs/>
          <w:sz w:val="24"/>
          <w:szCs w:val="24"/>
        </w:rPr>
        <w:t>г) И.Г. Песталоцци</w:t>
      </w:r>
    </w:p>
    <w:p w:rsidR="00E542B1" w:rsidRPr="0008396B" w:rsidRDefault="00E542B1" w:rsidP="0008396B">
      <w:pPr>
        <w:pStyle w:val="a7"/>
        <w:jc w:val="both"/>
        <w:rPr>
          <w:b w:val="0"/>
          <w:bCs/>
          <w:sz w:val="24"/>
          <w:szCs w:val="24"/>
        </w:rPr>
      </w:pPr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lastRenderedPageBreak/>
        <w:t>33. Кем из педагогов впервые было обосновано значение родного языка в первоначальном обучении и воспитании детей?</w:t>
      </w:r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ab/>
        <w:t xml:space="preserve">a) </w:t>
      </w:r>
      <w:proofErr w:type="spellStart"/>
      <w:r w:rsidRPr="0008396B">
        <w:rPr>
          <w:bCs/>
          <w:szCs w:val="24"/>
        </w:rPr>
        <w:t>К.Д.Ушинским</w:t>
      </w:r>
      <w:proofErr w:type="spellEnd"/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ab/>
        <w:t xml:space="preserve">б) </w:t>
      </w:r>
      <w:proofErr w:type="spellStart"/>
      <w:r w:rsidRPr="0008396B">
        <w:rPr>
          <w:bCs/>
          <w:szCs w:val="24"/>
        </w:rPr>
        <w:t>В.Ф.Одоевским</w:t>
      </w:r>
      <w:proofErr w:type="spellEnd"/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ab/>
        <w:t xml:space="preserve">в) Я.А. Коменским 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>34. Кто из названных педагогов впервые обосновал дидактические принципы и правила?</w:t>
      </w:r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ab/>
        <w:t>a) Дж. Локк</w:t>
      </w:r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ab/>
        <w:t xml:space="preserve">б) </w:t>
      </w:r>
      <w:proofErr w:type="spellStart"/>
      <w:r w:rsidRPr="0008396B">
        <w:rPr>
          <w:bCs/>
          <w:szCs w:val="24"/>
        </w:rPr>
        <w:t>Я.А.Коменский</w:t>
      </w:r>
      <w:proofErr w:type="spellEnd"/>
    </w:p>
    <w:p w:rsidR="00E542B1" w:rsidRPr="0008396B" w:rsidRDefault="00E542B1" w:rsidP="0008396B">
      <w:pPr>
        <w:pStyle w:val="10"/>
        <w:spacing w:line="240" w:lineRule="auto"/>
        <w:ind w:firstLine="0"/>
        <w:jc w:val="both"/>
        <w:rPr>
          <w:bCs/>
          <w:szCs w:val="24"/>
        </w:rPr>
      </w:pPr>
      <w:r w:rsidRPr="0008396B">
        <w:rPr>
          <w:bCs/>
          <w:szCs w:val="24"/>
        </w:rPr>
        <w:tab/>
        <w:t xml:space="preserve">в) </w:t>
      </w:r>
      <w:proofErr w:type="spellStart"/>
      <w:r w:rsidRPr="0008396B">
        <w:rPr>
          <w:bCs/>
          <w:szCs w:val="24"/>
        </w:rPr>
        <w:t>К.Д.Ушинский</w:t>
      </w:r>
      <w:proofErr w:type="spellEnd"/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35. Кому принадлежат слова; «Обучение только тогда хорошо, оно идет впереди развития. Тогда оно пробуждается и вызывает к жизни целый ряд функций, находящихся в стадии созревания, лежащих в зоне ближайшего развития»?</w:t>
      </w:r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ab/>
        <w:t xml:space="preserve">a) </w:t>
      </w:r>
      <w:proofErr w:type="spellStart"/>
      <w:r w:rsidRPr="0008396B">
        <w:rPr>
          <w:rFonts w:ascii="Times New Roman" w:hAnsi="Times New Roman"/>
          <w:sz w:val="24"/>
          <w:szCs w:val="24"/>
        </w:rPr>
        <w:t>П.Н.Леонтьев</w:t>
      </w:r>
      <w:proofErr w:type="spellEnd"/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ab/>
        <w:t>б) Л.С. Выготский</w:t>
      </w:r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ab/>
        <w:t xml:space="preserve">в) </w:t>
      </w:r>
      <w:proofErr w:type="spellStart"/>
      <w:r w:rsidRPr="0008396B">
        <w:rPr>
          <w:rFonts w:ascii="Times New Roman" w:hAnsi="Times New Roman"/>
          <w:sz w:val="24"/>
          <w:szCs w:val="24"/>
        </w:rPr>
        <w:t>К.Д.Ушинский</w:t>
      </w:r>
      <w:proofErr w:type="spellEnd"/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            г) П.П. </w:t>
      </w:r>
      <w:proofErr w:type="spellStart"/>
      <w:r w:rsidRPr="0008396B">
        <w:rPr>
          <w:rFonts w:ascii="Times New Roman" w:hAnsi="Times New Roman"/>
          <w:sz w:val="24"/>
          <w:szCs w:val="24"/>
        </w:rPr>
        <w:t>Блонский</w:t>
      </w:r>
      <w:proofErr w:type="spellEnd"/>
    </w:p>
    <w:p w:rsidR="00E542B1" w:rsidRPr="0008396B" w:rsidRDefault="00E542B1" w:rsidP="0008396B">
      <w:pPr>
        <w:pStyle w:val="3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СПЕЦТЕСТ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1. Одноголосная последовательность звуков, организованная в ладовом и метроритмическом отношении: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модуляция;</w:t>
      </w:r>
    </w:p>
    <w:p w:rsidR="00E542B1" w:rsidRPr="0008396B" w:rsidRDefault="00E542B1" w:rsidP="0008396B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кульминация;</w:t>
      </w:r>
    </w:p>
    <w:p w:rsidR="00E542B1" w:rsidRPr="0008396B" w:rsidRDefault="00E542B1" w:rsidP="0008396B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мелодия;</w:t>
      </w:r>
    </w:p>
    <w:p w:rsidR="00E542B1" w:rsidRPr="0008396B" w:rsidRDefault="00E542B1" w:rsidP="0008396B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секвенция.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2. Как называется перенос всех звуков музыкального произведения на определенный интервал вверх или вниз, приводящий к изменению его тональности?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альтерация;</w:t>
      </w:r>
    </w:p>
    <w:p w:rsidR="00E542B1" w:rsidRPr="0008396B" w:rsidRDefault="00E542B1" w:rsidP="0008396B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хроматизм;</w:t>
      </w:r>
    </w:p>
    <w:p w:rsidR="00E542B1" w:rsidRPr="0008396B" w:rsidRDefault="00E542B1" w:rsidP="0008396B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транскрипция;</w:t>
      </w:r>
    </w:p>
    <w:p w:rsidR="00E542B1" w:rsidRPr="0008396B" w:rsidRDefault="00E542B1" w:rsidP="0008396B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транспозиция.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3. Отметьте обозначение медленного темпа в музыке: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8396B">
        <w:rPr>
          <w:rFonts w:ascii="Times New Roman" w:hAnsi="Times New Roman" w:cs="Times New Roman"/>
          <w:sz w:val="24"/>
          <w:szCs w:val="24"/>
          <w:lang w:val="en-US"/>
        </w:rPr>
        <w:t>Moderato;</w:t>
      </w:r>
    </w:p>
    <w:p w:rsidR="00E542B1" w:rsidRPr="0008396B" w:rsidRDefault="00E542B1" w:rsidP="0008396B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8396B">
        <w:rPr>
          <w:rFonts w:ascii="Times New Roman" w:hAnsi="Times New Roman" w:cs="Times New Roman"/>
          <w:sz w:val="24"/>
          <w:szCs w:val="24"/>
          <w:lang w:val="en-US"/>
        </w:rPr>
        <w:t xml:space="preserve">Adagio; </w:t>
      </w:r>
    </w:p>
    <w:p w:rsidR="00E542B1" w:rsidRPr="0008396B" w:rsidRDefault="00E542B1" w:rsidP="0008396B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8396B">
        <w:rPr>
          <w:rFonts w:ascii="Times New Roman" w:hAnsi="Times New Roman" w:cs="Times New Roman"/>
          <w:sz w:val="24"/>
          <w:szCs w:val="24"/>
          <w:lang w:val="en-US"/>
        </w:rPr>
        <w:t xml:space="preserve">Allegro; </w:t>
      </w:r>
    </w:p>
    <w:p w:rsidR="00E542B1" w:rsidRPr="0008396B" w:rsidRDefault="00E542B1" w:rsidP="0008396B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  <w:lang w:val="en-US"/>
        </w:rPr>
        <w:t>Presto</w:t>
      </w:r>
      <w:r w:rsidRPr="000839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4. Звукоряд, являющийся основой музыкального  искусства татар, башкир, чувашей и др.-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диатоническая система звуков;</w:t>
      </w:r>
    </w:p>
    <w:p w:rsidR="00E542B1" w:rsidRPr="0008396B" w:rsidRDefault="00E542B1" w:rsidP="0008396B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лидийская система звуков;</w:t>
      </w:r>
    </w:p>
    <w:p w:rsidR="00E542B1" w:rsidRPr="0008396B" w:rsidRDefault="00E542B1" w:rsidP="0008396B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фригийская система звуков;</w:t>
      </w:r>
    </w:p>
    <w:p w:rsidR="00E542B1" w:rsidRPr="0008396B" w:rsidRDefault="00E542B1" w:rsidP="0008396B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пентатоническая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система звуков.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5. Музыкальные занятия, праздничные утренники, развлечения, музыка в быту – это … музыкальной деятельности;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виды;</w:t>
      </w:r>
    </w:p>
    <w:p w:rsidR="00E542B1" w:rsidRPr="0008396B" w:rsidRDefault="00E542B1" w:rsidP="0008396B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формы;</w:t>
      </w:r>
    </w:p>
    <w:p w:rsidR="00E542B1" w:rsidRPr="0008396B" w:rsidRDefault="00E542B1" w:rsidP="0008396B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типы;</w:t>
      </w:r>
    </w:p>
    <w:p w:rsidR="00E542B1" w:rsidRPr="0008396B" w:rsidRDefault="00E542B1" w:rsidP="0008396B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основы.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6. Ладовое чувство, музыкально-слуховые представления, чувство ритма – это музыкальные:</w:t>
      </w:r>
    </w:p>
    <w:p w:rsidR="00E542B1" w:rsidRPr="0008396B" w:rsidRDefault="00E542B1" w:rsidP="0008396B">
      <w:p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навыки;</w:t>
      </w:r>
    </w:p>
    <w:p w:rsidR="00E542B1" w:rsidRPr="0008396B" w:rsidRDefault="00E542B1" w:rsidP="0008396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способности;</w:t>
      </w:r>
    </w:p>
    <w:p w:rsidR="00E542B1" w:rsidRPr="0008396B" w:rsidRDefault="00E542B1" w:rsidP="0008396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умения;</w:t>
      </w:r>
    </w:p>
    <w:p w:rsidR="00E542B1" w:rsidRPr="0008396B" w:rsidRDefault="00E542B1" w:rsidP="0008396B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средства.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3"/>
        <w:ind w:firstLine="0"/>
        <w:rPr>
          <w:szCs w:val="24"/>
        </w:rPr>
      </w:pPr>
      <w:r w:rsidRPr="0008396B">
        <w:rPr>
          <w:szCs w:val="24"/>
        </w:rPr>
        <w:t>7. Восприятие музыки, детское исполнительство, детское творчество, музыкально-образовательная деятельность-это … музыкальной деятельности.</w:t>
      </w:r>
    </w:p>
    <w:p w:rsidR="00E542B1" w:rsidRPr="0008396B" w:rsidRDefault="00E542B1" w:rsidP="0008396B">
      <w:pPr>
        <w:pStyle w:val="a3"/>
        <w:ind w:firstLine="0"/>
        <w:rPr>
          <w:szCs w:val="24"/>
        </w:rPr>
      </w:pPr>
    </w:p>
    <w:p w:rsidR="00E542B1" w:rsidRPr="0008396B" w:rsidRDefault="00E542B1" w:rsidP="0008396B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виды;</w:t>
      </w:r>
    </w:p>
    <w:p w:rsidR="00E542B1" w:rsidRPr="0008396B" w:rsidRDefault="00E542B1" w:rsidP="0008396B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формы;</w:t>
      </w:r>
    </w:p>
    <w:p w:rsidR="00E542B1" w:rsidRPr="0008396B" w:rsidRDefault="00E542B1" w:rsidP="0008396B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жанры;</w:t>
      </w:r>
    </w:p>
    <w:p w:rsidR="00E542B1" w:rsidRPr="0008396B" w:rsidRDefault="00E542B1" w:rsidP="0008396B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основы.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8. Классицизм, романтизм, рококо, экспрессионизм-это … в музыке.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форма;</w:t>
      </w:r>
    </w:p>
    <w:p w:rsidR="00E542B1" w:rsidRPr="0008396B" w:rsidRDefault="00E542B1" w:rsidP="0008396B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течение;</w:t>
      </w:r>
    </w:p>
    <w:p w:rsidR="00E542B1" w:rsidRPr="0008396B" w:rsidRDefault="00E542B1" w:rsidP="0008396B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стилевое направление;</w:t>
      </w:r>
    </w:p>
    <w:p w:rsidR="00E542B1" w:rsidRPr="0008396B" w:rsidRDefault="00E542B1" w:rsidP="0008396B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движение.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3"/>
        <w:spacing w:after="0"/>
        <w:ind w:left="0"/>
        <w:jc w:val="both"/>
        <w:rPr>
          <w:sz w:val="24"/>
          <w:szCs w:val="24"/>
        </w:rPr>
      </w:pPr>
      <w:r w:rsidRPr="0008396B">
        <w:rPr>
          <w:sz w:val="24"/>
          <w:szCs w:val="24"/>
        </w:rPr>
        <w:t xml:space="preserve">9. Определить форму музыкального произведения «Клоуны» </w:t>
      </w:r>
      <w:proofErr w:type="spellStart"/>
      <w:r w:rsidRPr="0008396B">
        <w:rPr>
          <w:sz w:val="24"/>
          <w:szCs w:val="24"/>
        </w:rPr>
        <w:t>Кабалевского</w:t>
      </w:r>
      <w:proofErr w:type="spellEnd"/>
      <w:r w:rsidRPr="0008396B">
        <w:rPr>
          <w:sz w:val="24"/>
          <w:szCs w:val="24"/>
        </w:rPr>
        <w:t>:</w:t>
      </w:r>
    </w:p>
    <w:p w:rsidR="00E542B1" w:rsidRPr="0008396B" w:rsidRDefault="00E542B1" w:rsidP="0008396B">
      <w:pPr>
        <w:pStyle w:val="3"/>
        <w:spacing w:after="0"/>
        <w:ind w:left="0"/>
        <w:jc w:val="both"/>
        <w:rPr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двухчастная;</w:t>
      </w:r>
    </w:p>
    <w:p w:rsidR="00E542B1" w:rsidRPr="0008396B" w:rsidRDefault="00E542B1" w:rsidP="0008396B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рондо;</w:t>
      </w:r>
    </w:p>
    <w:p w:rsidR="00E542B1" w:rsidRPr="0008396B" w:rsidRDefault="00E542B1" w:rsidP="0008396B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трехчастная;</w:t>
      </w:r>
    </w:p>
    <w:p w:rsidR="00E542B1" w:rsidRPr="0008396B" w:rsidRDefault="00E542B1" w:rsidP="0008396B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куплетная.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10. Определить жанр музыкального произведения «Парень с гармошкой» Г. Свиридова: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песня;</w:t>
      </w:r>
    </w:p>
    <w:p w:rsidR="00E542B1" w:rsidRPr="0008396B" w:rsidRDefault="00E542B1" w:rsidP="0008396B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танец;</w:t>
      </w:r>
    </w:p>
    <w:p w:rsidR="00E542B1" w:rsidRPr="0008396B" w:rsidRDefault="00E542B1" w:rsidP="0008396B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марш.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11. Музыкальное произведение  Ф. Шумана «Смелый наездник» входит в сборник фортепианных пьес: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«Танцы кукол»; </w:t>
      </w:r>
    </w:p>
    <w:p w:rsidR="00E542B1" w:rsidRPr="0008396B" w:rsidRDefault="00E542B1" w:rsidP="0008396B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«Картинки с выставки»;</w:t>
      </w:r>
    </w:p>
    <w:p w:rsidR="00E542B1" w:rsidRPr="0008396B" w:rsidRDefault="00E542B1" w:rsidP="0008396B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«Альбом для юношества»; </w:t>
      </w:r>
    </w:p>
    <w:p w:rsidR="00E542B1" w:rsidRPr="0008396B" w:rsidRDefault="00E542B1" w:rsidP="0008396B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«Детские сцены». 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12. Композитор, написавший «Походный марш»: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Д. Шостакович;</w:t>
      </w:r>
    </w:p>
    <w:p w:rsidR="00E542B1" w:rsidRPr="0008396B" w:rsidRDefault="00E542B1" w:rsidP="0008396B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Ю.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Чичков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С. Прокофьев;</w:t>
      </w:r>
    </w:p>
    <w:p w:rsidR="00E542B1" w:rsidRPr="0008396B" w:rsidRDefault="00E542B1" w:rsidP="0008396B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Д.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Кабалевский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13. Певческий диапазон детей 4-5 лет составляет: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ми – ля;</w:t>
      </w:r>
    </w:p>
    <w:p w:rsidR="00E542B1" w:rsidRPr="0008396B" w:rsidRDefault="00E542B1" w:rsidP="0008396B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ре – ля;</w:t>
      </w:r>
    </w:p>
    <w:p w:rsidR="00E542B1" w:rsidRPr="0008396B" w:rsidRDefault="00E542B1" w:rsidP="0008396B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ре – си;</w:t>
      </w:r>
    </w:p>
    <w:p w:rsidR="00E542B1" w:rsidRPr="0008396B" w:rsidRDefault="00E542B1" w:rsidP="0008396B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ре – 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lastRenderedPageBreak/>
        <w:t xml:space="preserve">14. Композитор, написавший музыку к песне «Птичка» на стихи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А.Барто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(«Села птичка на окошко…»): 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Красев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М. Иорданский;</w:t>
      </w:r>
    </w:p>
    <w:p w:rsidR="00E542B1" w:rsidRPr="0008396B" w:rsidRDefault="00E542B1" w:rsidP="0008396B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Раухвергер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7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А. Филиппенко.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15. Композитор, написавший музыку к песне «Пришла весна» на стихи Ф.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М.Музаффаров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А.Ключарев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Д.Файзи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З. Хабибуллин.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16. Кем впервые была разработана система музыкально-ритмических движений?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Э.Жак-Далькроз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Н.Г.Александрова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В.А.Гринер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Е.А.Румер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17.Чешский народный парный танец, подвижного характера; размер две четверти: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0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мазурка;</w:t>
      </w:r>
    </w:p>
    <w:p w:rsidR="00E542B1" w:rsidRPr="0008396B" w:rsidRDefault="00E542B1" w:rsidP="0008396B">
      <w:pPr>
        <w:numPr>
          <w:ilvl w:val="0"/>
          <w:numId w:val="40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полька;</w:t>
      </w:r>
    </w:p>
    <w:p w:rsidR="00E542B1" w:rsidRPr="0008396B" w:rsidRDefault="00E542B1" w:rsidP="0008396B">
      <w:pPr>
        <w:numPr>
          <w:ilvl w:val="0"/>
          <w:numId w:val="40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краковяк;</w:t>
      </w:r>
    </w:p>
    <w:p w:rsidR="00E542B1" w:rsidRPr="0008396B" w:rsidRDefault="00E542B1" w:rsidP="0008396B">
      <w:pPr>
        <w:numPr>
          <w:ilvl w:val="0"/>
          <w:numId w:val="40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галоп.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18. Элемент танцевального движения, начинающийся с затакта (на счет «и раз, и два»)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«Основной ход»; </w:t>
      </w:r>
    </w:p>
    <w:p w:rsidR="00E542B1" w:rsidRPr="0008396B" w:rsidRDefault="00E542B1" w:rsidP="0008396B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«Шаг польки»; </w:t>
      </w:r>
    </w:p>
    <w:p w:rsidR="00E542B1" w:rsidRPr="0008396B" w:rsidRDefault="00E542B1" w:rsidP="0008396B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«Переменный шаг»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E542B1" w:rsidRPr="0008396B" w:rsidRDefault="00E542B1" w:rsidP="0008396B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Чылбыр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»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19. Древним татарским народным инструментом является: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скрипка;</w:t>
      </w:r>
    </w:p>
    <w:p w:rsidR="00E542B1" w:rsidRPr="0008396B" w:rsidRDefault="00E542B1" w:rsidP="0008396B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гармонь;</w:t>
      </w:r>
    </w:p>
    <w:p w:rsidR="00E542B1" w:rsidRPr="0008396B" w:rsidRDefault="00E542B1" w:rsidP="0008396B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мандолина.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Логоритмика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основывается на связи: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слова и движения;</w:t>
      </w:r>
    </w:p>
    <w:p w:rsidR="00E542B1" w:rsidRPr="0008396B" w:rsidRDefault="00E542B1" w:rsidP="0008396B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слова и музыки;</w:t>
      </w:r>
    </w:p>
    <w:p w:rsidR="00E542B1" w:rsidRPr="0008396B" w:rsidRDefault="00E542B1" w:rsidP="0008396B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музыки и движения;</w:t>
      </w:r>
    </w:p>
    <w:p w:rsidR="00E542B1" w:rsidRPr="0008396B" w:rsidRDefault="00E542B1" w:rsidP="0008396B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слова, музыки, движения;</w:t>
      </w:r>
    </w:p>
    <w:p w:rsidR="00E542B1" w:rsidRPr="0008396B" w:rsidRDefault="00E542B1" w:rsidP="0008396B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движения и пения.</w:t>
      </w:r>
    </w:p>
    <w:p w:rsidR="00E542B1" w:rsidRPr="0008396B" w:rsidRDefault="00E542B1" w:rsidP="0008396B">
      <w:pPr>
        <w:pStyle w:val="a5"/>
        <w:rPr>
          <w:rFonts w:ascii="Times New Roman" w:hAnsi="Times New Roman"/>
          <w:i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21.  Современная программа по музыкальному воспитанию дошкольников, включающая все пять видов музыкальной деятельности детей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«Ритмическая мозаика»;</w:t>
      </w:r>
    </w:p>
    <w:p w:rsidR="00E542B1" w:rsidRPr="0008396B" w:rsidRDefault="00E542B1" w:rsidP="0008396B">
      <w:pPr>
        <w:numPr>
          <w:ilvl w:val="0"/>
          <w:numId w:val="4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«Гармония»;</w:t>
      </w:r>
    </w:p>
    <w:p w:rsidR="00E542B1" w:rsidRPr="0008396B" w:rsidRDefault="00E542B1" w:rsidP="0008396B">
      <w:pPr>
        <w:numPr>
          <w:ilvl w:val="0"/>
          <w:numId w:val="4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«Музыкальные шедевры»;</w:t>
      </w:r>
    </w:p>
    <w:p w:rsidR="00E542B1" w:rsidRPr="0008396B" w:rsidRDefault="00E542B1" w:rsidP="0008396B">
      <w:pPr>
        <w:numPr>
          <w:ilvl w:val="0"/>
          <w:numId w:val="4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«Синтез»;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22. Определите цель программы «Музыкальные шедевры» О. П.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Радыновой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детей, основанное на их приобщении к истокам   </w:t>
      </w:r>
    </w:p>
    <w:p w:rsidR="00E542B1" w:rsidRPr="0008396B" w:rsidRDefault="00E542B1" w:rsidP="0008396B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русской  народной культуры; </w:t>
      </w:r>
    </w:p>
    <w:p w:rsidR="00E542B1" w:rsidRPr="0008396B" w:rsidRDefault="00E542B1" w:rsidP="0008396B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введение ребенка в мир музыки с радостью и улыбкой; </w:t>
      </w:r>
    </w:p>
    <w:p w:rsidR="00E542B1" w:rsidRPr="0008396B" w:rsidRDefault="00E542B1" w:rsidP="0008396B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формирование основ музыкальной культуры детей дошкольного возраста;</w:t>
      </w:r>
    </w:p>
    <w:p w:rsidR="00E542B1" w:rsidRPr="0008396B" w:rsidRDefault="00E542B1" w:rsidP="0008396B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развитие ребенка, формирование средствами музыки и 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>ритмических движений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 xml:space="preserve"> разнообразных </w:t>
      </w:r>
    </w:p>
    <w:p w:rsidR="00E542B1" w:rsidRPr="0008396B" w:rsidRDefault="00E542B1" w:rsidP="0008396B">
      <w:pPr>
        <w:numPr>
          <w:ilvl w:val="0"/>
          <w:numId w:val="45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умений, способностей, качеств личности.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23. Основная направленность программы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А.И.Бурениной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 Ритмическая мозаика»: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психологическое раскрепощение ребенка;</w:t>
      </w:r>
    </w:p>
    <w:p w:rsidR="00E542B1" w:rsidRPr="0008396B" w:rsidRDefault="00E542B1" w:rsidP="0008396B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развитие музыкальности;</w:t>
      </w:r>
    </w:p>
    <w:p w:rsidR="00E542B1" w:rsidRPr="0008396B" w:rsidRDefault="00E542B1" w:rsidP="0008396B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развитие двигательных навыков и умений;</w:t>
      </w:r>
    </w:p>
    <w:p w:rsidR="00E542B1" w:rsidRPr="0008396B" w:rsidRDefault="00E542B1" w:rsidP="0008396B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развитие творческих способностей.</w:t>
      </w:r>
    </w:p>
    <w:p w:rsidR="00E542B1" w:rsidRPr="0008396B" w:rsidRDefault="00E542B1" w:rsidP="0008396B">
      <w:pPr>
        <w:pStyle w:val="a5"/>
        <w:rPr>
          <w:rFonts w:ascii="Times New Roman" w:hAnsi="Times New Roman"/>
          <w:i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24. В программе «Радуга» каждый вид занятий поэтично сравнивается с каким-то одним цветом радуги. Какому цвету соответствует музыкальное воспитание: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красному;</w:t>
      </w:r>
    </w:p>
    <w:p w:rsidR="00E542B1" w:rsidRPr="0008396B" w:rsidRDefault="00E542B1" w:rsidP="0008396B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оранжевому;</w:t>
      </w:r>
    </w:p>
    <w:p w:rsidR="00E542B1" w:rsidRPr="0008396B" w:rsidRDefault="00E542B1" w:rsidP="0008396B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желтому;</w:t>
      </w:r>
    </w:p>
    <w:p w:rsidR="00E542B1" w:rsidRPr="0008396B" w:rsidRDefault="00E542B1" w:rsidP="0008396B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зеленому;</w:t>
      </w:r>
    </w:p>
    <w:p w:rsidR="00E542B1" w:rsidRPr="0008396B" w:rsidRDefault="00E542B1" w:rsidP="0008396B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голубому;</w:t>
      </w:r>
    </w:p>
    <w:p w:rsidR="00E542B1" w:rsidRPr="0008396B" w:rsidRDefault="00E542B1" w:rsidP="0008396B">
      <w:pPr>
        <w:numPr>
          <w:ilvl w:val="0"/>
          <w:numId w:val="47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синему.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25. Программа «Оберег»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Е.Г.Борониной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предназначена для комплексного изучения фольклора в детском саду детьми от 2 до 7 лет. Программа имеет подпрограммы. Какая из них соответствует среднему дошкольному возрасту: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8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Беседушка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48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Теремок;</w:t>
      </w:r>
    </w:p>
    <w:p w:rsidR="00E542B1" w:rsidRPr="0008396B" w:rsidRDefault="00E542B1" w:rsidP="0008396B">
      <w:pPr>
        <w:numPr>
          <w:ilvl w:val="0"/>
          <w:numId w:val="48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Гуленьки.</w:t>
      </w:r>
    </w:p>
    <w:p w:rsidR="00E542B1" w:rsidRPr="0008396B" w:rsidRDefault="00E542B1" w:rsidP="0008396B">
      <w:pPr>
        <w:numPr>
          <w:ilvl w:val="0"/>
          <w:numId w:val="48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Ладушки.</w:t>
      </w:r>
    </w:p>
    <w:p w:rsidR="00E542B1" w:rsidRPr="0008396B" w:rsidRDefault="00E542B1" w:rsidP="0008396B">
      <w:pPr>
        <w:tabs>
          <w:tab w:val="right" w:pos="9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right" w:pos="9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26. Раздел вариативной программы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Борониной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Л. «Оберег» для детей старшей группы называется:</w:t>
      </w:r>
    </w:p>
    <w:p w:rsidR="00E542B1" w:rsidRPr="0008396B" w:rsidRDefault="00E542B1" w:rsidP="0008396B">
      <w:pPr>
        <w:tabs>
          <w:tab w:val="right" w:pos="9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49"/>
        </w:numPr>
        <w:tabs>
          <w:tab w:val="right" w:pos="97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«Ладушки»;</w:t>
      </w:r>
    </w:p>
    <w:p w:rsidR="00E542B1" w:rsidRPr="0008396B" w:rsidRDefault="00E542B1" w:rsidP="0008396B">
      <w:pPr>
        <w:numPr>
          <w:ilvl w:val="0"/>
          <w:numId w:val="49"/>
        </w:numPr>
        <w:tabs>
          <w:tab w:val="right" w:pos="97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«Теремок»;</w:t>
      </w:r>
    </w:p>
    <w:p w:rsidR="00E542B1" w:rsidRPr="0008396B" w:rsidRDefault="00E542B1" w:rsidP="0008396B">
      <w:pPr>
        <w:numPr>
          <w:ilvl w:val="0"/>
          <w:numId w:val="49"/>
        </w:numPr>
        <w:tabs>
          <w:tab w:val="right" w:pos="97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«Гуленьки»;</w:t>
      </w:r>
    </w:p>
    <w:p w:rsidR="00E542B1" w:rsidRPr="0008396B" w:rsidRDefault="00E542B1" w:rsidP="0008396B">
      <w:pPr>
        <w:numPr>
          <w:ilvl w:val="0"/>
          <w:numId w:val="49"/>
        </w:numPr>
        <w:tabs>
          <w:tab w:val="right" w:pos="97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Беседушка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».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27. Автор музыки Государственного гимна Республики Татарстан: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Н. Жиганов;</w:t>
      </w:r>
    </w:p>
    <w:p w:rsidR="00E542B1" w:rsidRPr="0008396B" w:rsidRDefault="00E542B1" w:rsidP="0008396B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С. Сайдашев;</w:t>
      </w:r>
    </w:p>
    <w:p w:rsidR="00E542B1" w:rsidRPr="0008396B" w:rsidRDefault="00E542B1" w:rsidP="0008396B">
      <w:pPr>
        <w:numPr>
          <w:ilvl w:val="0"/>
          <w:numId w:val="50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Дж.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Файзи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28. Композитор, написавший музыку к балету «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»: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1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Ф.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51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Н. Жиганов;</w:t>
      </w:r>
    </w:p>
    <w:p w:rsidR="00E542B1" w:rsidRPr="0008396B" w:rsidRDefault="00E542B1" w:rsidP="0008396B">
      <w:pPr>
        <w:numPr>
          <w:ilvl w:val="0"/>
          <w:numId w:val="51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С. Сайдашев; </w:t>
      </w:r>
    </w:p>
    <w:p w:rsidR="00E542B1" w:rsidRPr="0008396B" w:rsidRDefault="00E542B1" w:rsidP="0008396B">
      <w:pPr>
        <w:numPr>
          <w:ilvl w:val="0"/>
          <w:numId w:val="51"/>
        </w:numPr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lastRenderedPageBreak/>
        <w:t>29. Государственный Большой концертный зал РТ носит имя: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Н.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Жиганова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542B1" w:rsidRPr="0008396B" w:rsidRDefault="00E542B1" w:rsidP="0008396B">
      <w:pPr>
        <w:numPr>
          <w:ilvl w:val="0"/>
          <w:numId w:val="5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С. Сайдашева;</w:t>
      </w:r>
    </w:p>
    <w:p w:rsidR="00E542B1" w:rsidRPr="0008396B" w:rsidRDefault="00E542B1" w:rsidP="0008396B">
      <w:pPr>
        <w:numPr>
          <w:ilvl w:val="0"/>
          <w:numId w:val="5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Г. Тукая;</w:t>
      </w:r>
    </w:p>
    <w:p w:rsidR="00E542B1" w:rsidRPr="0008396B" w:rsidRDefault="00E542B1" w:rsidP="0008396B">
      <w:pPr>
        <w:numPr>
          <w:ilvl w:val="0"/>
          <w:numId w:val="5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30. В методике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Сузуки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ведущая роль отводится: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восприятию музыки;</w:t>
      </w:r>
    </w:p>
    <w:p w:rsidR="00E542B1" w:rsidRPr="0008396B" w:rsidRDefault="00E542B1" w:rsidP="0008396B">
      <w:pPr>
        <w:numPr>
          <w:ilvl w:val="0"/>
          <w:numId w:val="5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пению;</w:t>
      </w:r>
    </w:p>
    <w:p w:rsidR="00E542B1" w:rsidRPr="0008396B" w:rsidRDefault="00E542B1" w:rsidP="0008396B">
      <w:pPr>
        <w:numPr>
          <w:ilvl w:val="0"/>
          <w:numId w:val="5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музыкально-ритмическим движениям;</w:t>
      </w:r>
    </w:p>
    <w:p w:rsidR="00E542B1" w:rsidRPr="0008396B" w:rsidRDefault="00E542B1" w:rsidP="0008396B">
      <w:pPr>
        <w:numPr>
          <w:ilvl w:val="0"/>
          <w:numId w:val="5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музицированию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31. Взаимосвязь средств, составляющих главное содержание «элементарного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» по системе Карла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Орфа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музыка и движение; </w:t>
      </w:r>
    </w:p>
    <w:p w:rsidR="00E542B1" w:rsidRPr="0008396B" w:rsidRDefault="00E542B1" w:rsidP="0008396B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музыка, движение, творчество;</w:t>
      </w:r>
    </w:p>
    <w:p w:rsidR="00E542B1" w:rsidRPr="0008396B" w:rsidRDefault="00E542B1" w:rsidP="0008396B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музыка, речь, движение, творчество; </w:t>
      </w:r>
    </w:p>
    <w:p w:rsidR="00E542B1" w:rsidRPr="0008396B" w:rsidRDefault="00E542B1" w:rsidP="0008396B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музыка, игра на музыкальных инструментах, импровизация.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32. Одной из задач  музыкального воспитания и развития  ребенка второго года жизни является: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развитие эмоциональной отзывчивости на музыку и умения выражать ее в разных видах художественной деятельности: слове-движении-игре;</w:t>
      </w:r>
    </w:p>
    <w:p w:rsidR="00E542B1" w:rsidRPr="0008396B" w:rsidRDefault="00E542B1" w:rsidP="0008396B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развитие координации слуха и голоса;</w:t>
      </w:r>
    </w:p>
    <w:p w:rsidR="00E542B1" w:rsidRPr="0008396B" w:rsidRDefault="00E542B1" w:rsidP="0008396B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обогащение слухового опыта детей при их знакомстве с основными жанрами, стилями и    </w:t>
      </w:r>
    </w:p>
    <w:p w:rsidR="00E542B1" w:rsidRPr="0008396B" w:rsidRDefault="00E542B1" w:rsidP="0008396B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направлениями в музыке;</w:t>
      </w:r>
    </w:p>
    <w:p w:rsidR="00E542B1" w:rsidRPr="0008396B" w:rsidRDefault="00E542B1" w:rsidP="0008396B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обучение детей элементарному анализу, сравнению и  сопоставлению при разборе </w:t>
      </w:r>
    </w:p>
    <w:p w:rsidR="00E542B1" w:rsidRPr="0008396B" w:rsidRDefault="00E542B1" w:rsidP="0008396B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музыкальных форм и средств.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33. Максимальная продолжительность детского праздника в средней группе: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40-50 мин;</w:t>
      </w:r>
    </w:p>
    <w:p w:rsidR="00E542B1" w:rsidRPr="0008396B" w:rsidRDefault="00E542B1" w:rsidP="0008396B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35-40 мин;</w:t>
      </w:r>
    </w:p>
    <w:p w:rsidR="00E542B1" w:rsidRPr="0008396B" w:rsidRDefault="00E542B1" w:rsidP="0008396B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30-35 мин; </w:t>
      </w:r>
    </w:p>
    <w:p w:rsidR="00E542B1" w:rsidRPr="0008396B" w:rsidRDefault="00E542B1" w:rsidP="0008396B">
      <w:pPr>
        <w:numPr>
          <w:ilvl w:val="0"/>
          <w:numId w:val="5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до30 мин. 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34. Кому из основоположников отечественной педагогики принадлежат слова: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«Музыкальное воспитание - это не воспитание музыканта, а, прежде всего воспитание человека»?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57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Л.С.Выготскому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5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В.А. Сухомлинскому;</w:t>
      </w:r>
    </w:p>
    <w:p w:rsidR="00E542B1" w:rsidRPr="0008396B" w:rsidRDefault="00E542B1" w:rsidP="0008396B">
      <w:pPr>
        <w:pStyle w:val="a5"/>
        <w:numPr>
          <w:ilvl w:val="0"/>
          <w:numId w:val="57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К.Д.Ушинскому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;        </w:t>
      </w:r>
    </w:p>
    <w:p w:rsidR="00E542B1" w:rsidRPr="0008396B" w:rsidRDefault="00E542B1" w:rsidP="0008396B">
      <w:pPr>
        <w:pStyle w:val="a5"/>
        <w:numPr>
          <w:ilvl w:val="0"/>
          <w:numId w:val="57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Б.М.Теплову</w:t>
      </w:r>
      <w:proofErr w:type="spellEnd"/>
      <w:r w:rsidRPr="0008396B">
        <w:rPr>
          <w:rFonts w:ascii="Times New Roman" w:hAnsi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35.  Главное свойство музыкального звука – это: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5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громкость;</w:t>
      </w:r>
    </w:p>
    <w:p w:rsidR="00E542B1" w:rsidRPr="0008396B" w:rsidRDefault="00E542B1" w:rsidP="0008396B">
      <w:pPr>
        <w:pStyle w:val="a5"/>
        <w:numPr>
          <w:ilvl w:val="0"/>
          <w:numId w:val="5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высота; </w:t>
      </w:r>
    </w:p>
    <w:p w:rsidR="00E542B1" w:rsidRPr="0008396B" w:rsidRDefault="00E542B1" w:rsidP="0008396B">
      <w:pPr>
        <w:pStyle w:val="a5"/>
        <w:numPr>
          <w:ilvl w:val="0"/>
          <w:numId w:val="5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тембр;</w:t>
      </w:r>
    </w:p>
    <w:p w:rsidR="00E542B1" w:rsidRPr="0008396B" w:rsidRDefault="00E542B1" w:rsidP="0008396B">
      <w:pPr>
        <w:pStyle w:val="a5"/>
        <w:numPr>
          <w:ilvl w:val="0"/>
          <w:numId w:val="5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длительность;</w:t>
      </w:r>
    </w:p>
    <w:p w:rsidR="00E542B1" w:rsidRPr="0008396B" w:rsidRDefault="00E542B1" w:rsidP="0008396B">
      <w:pPr>
        <w:pStyle w:val="a5"/>
        <w:numPr>
          <w:ilvl w:val="0"/>
          <w:numId w:val="5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все ответы верны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lastRenderedPageBreak/>
        <w:t>36. Вид музыкального занятия, на котором в большей степени достигается целостность, взаимосвязь всех видов детской музыкальной деятельности: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5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традиционное;</w:t>
      </w:r>
    </w:p>
    <w:p w:rsidR="00E542B1" w:rsidRPr="0008396B" w:rsidRDefault="00E542B1" w:rsidP="0008396B">
      <w:pPr>
        <w:numPr>
          <w:ilvl w:val="0"/>
          <w:numId w:val="5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доминантное;</w:t>
      </w:r>
    </w:p>
    <w:p w:rsidR="00E542B1" w:rsidRPr="0008396B" w:rsidRDefault="00E542B1" w:rsidP="0008396B">
      <w:pPr>
        <w:numPr>
          <w:ilvl w:val="0"/>
          <w:numId w:val="5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комплексное;</w:t>
      </w:r>
    </w:p>
    <w:p w:rsidR="00E542B1" w:rsidRPr="0008396B" w:rsidRDefault="00E542B1" w:rsidP="0008396B">
      <w:pPr>
        <w:numPr>
          <w:ilvl w:val="0"/>
          <w:numId w:val="5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тематическое.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37. Ведущим видом детской музыкальной деятельности является: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0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восприятие музыки; </w:t>
      </w:r>
    </w:p>
    <w:p w:rsidR="00E542B1" w:rsidRPr="0008396B" w:rsidRDefault="00E542B1" w:rsidP="0008396B">
      <w:pPr>
        <w:pStyle w:val="a5"/>
        <w:numPr>
          <w:ilvl w:val="0"/>
          <w:numId w:val="60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исполнительство;</w:t>
      </w:r>
    </w:p>
    <w:p w:rsidR="00E542B1" w:rsidRPr="0008396B" w:rsidRDefault="00E542B1" w:rsidP="0008396B">
      <w:pPr>
        <w:pStyle w:val="a5"/>
        <w:numPr>
          <w:ilvl w:val="0"/>
          <w:numId w:val="60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детское музыкальное творчество;</w:t>
      </w:r>
    </w:p>
    <w:p w:rsidR="00E542B1" w:rsidRPr="0008396B" w:rsidRDefault="00E542B1" w:rsidP="0008396B">
      <w:pPr>
        <w:pStyle w:val="a5"/>
        <w:numPr>
          <w:ilvl w:val="0"/>
          <w:numId w:val="60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музыкальное образование.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38. Ведущим методом в разделе «слушание музыки» является: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наглядно-зрительный;</w:t>
      </w:r>
    </w:p>
    <w:p w:rsidR="00E542B1" w:rsidRPr="0008396B" w:rsidRDefault="00E542B1" w:rsidP="0008396B">
      <w:pPr>
        <w:pStyle w:val="a5"/>
        <w:numPr>
          <w:ilvl w:val="0"/>
          <w:numId w:val="6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наглядно-слуховой; </w:t>
      </w:r>
    </w:p>
    <w:p w:rsidR="00E542B1" w:rsidRPr="0008396B" w:rsidRDefault="00E542B1" w:rsidP="0008396B">
      <w:pPr>
        <w:pStyle w:val="a5"/>
        <w:numPr>
          <w:ilvl w:val="0"/>
          <w:numId w:val="6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словесный;</w:t>
      </w:r>
    </w:p>
    <w:p w:rsidR="00E542B1" w:rsidRPr="0008396B" w:rsidRDefault="00E542B1" w:rsidP="0008396B">
      <w:pPr>
        <w:pStyle w:val="a5"/>
        <w:numPr>
          <w:ilvl w:val="0"/>
          <w:numId w:val="6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практический.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39. Доминирующая задача при обучении пению  детей  младшей группы: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петь естественным голосом, без напряжения, протяжно; </w:t>
      </w:r>
    </w:p>
    <w:p w:rsidR="00E542B1" w:rsidRPr="0008396B" w:rsidRDefault="00E542B1" w:rsidP="0008396B">
      <w:pPr>
        <w:pStyle w:val="a5"/>
        <w:numPr>
          <w:ilvl w:val="0"/>
          <w:numId w:val="6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исправлять свои ошибки в песне;</w:t>
      </w:r>
    </w:p>
    <w:p w:rsidR="00E542B1" w:rsidRPr="0008396B" w:rsidRDefault="00E542B1" w:rsidP="0008396B">
      <w:pPr>
        <w:pStyle w:val="a5"/>
        <w:numPr>
          <w:ilvl w:val="0"/>
          <w:numId w:val="6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«брать дыхание» между музыкальными фразами;</w:t>
      </w:r>
    </w:p>
    <w:p w:rsidR="00E542B1" w:rsidRPr="0008396B" w:rsidRDefault="00E542B1" w:rsidP="0008396B">
      <w:pPr>
        <w:pStyle w:val="a5"/>
        <w:numPr>
          <w:ilvl w:val="0"/>
          <w:numId w:val="6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петь умеренно громко - умеренно тихо.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40. С чего начинается работа над формированием певческих навыков по методике </w:t>
      </w:r>
      <w:proofErr w:type="spellStart"/>
      <w:r w:rsidRPr="0008396B">
        <w:rPr>
          <w:rFonts w:ascii="Times New Roman" w:hAnsi="Times New Roman"/>
          <w:sz w:val="24"/>
          <w:szCs w:val="24"/>
        </w:rPr>
        <w:t>В.Емельянова</w:t>
      </w:r>
      <w:proofErr w:type="spellEnd"/>
      <w:r w:rsidRPr="0008396B">
        <w:rPr>
          <w:rFonts w:ascii="Times New Roman" w:hAnsi="Times New Roman"/>
          <w:sz w:val="24"/>
          <w:szCs w:val="24"/>
        </w:rPr>
        <w:t>?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3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артикуляционная гимнастика;</w:t>
      </w:r>
    </w:p>
    <w:p w:rsidR="00E542B1" w:rsidRPr="0008396B" w:rsidRDefault="00E542B1" w:rsidP="0008396B">
      <w:pPr>
        <w:pStyle w:val="a5"/>
        <w:numPr>
          <w:ilvl w:val="0"/>
          <w:numId w:val="63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голосовые игры;</w:t>
      </w:r>
    </w:p>
    <w:p w:rsidR="00E542B1" w:rsidRPr="0008396B" w:rsidRDefault="00E542B1" w:rsidP="0008396B">
      <w:pPr>
        <w:pStyle w:val="a5"/>
        <w:numPr>
          <w:ilvl w:val="0"/>
          <w:numId w:val="63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интонационно-</w:t>
      </w:r>
      <w:proofErr w:type="spellStart"/>
      <w:r w:rsidRPr="0008396B">
        <w:rPr>
          <w:rFonts w:ascii="Times New Roman" w:hAnsi="Times New Roman"/>
          <w:sz w:val="24"/>
          <w:szCs w:val="24"/>
        </w:rPr>
        <w:t>фонопедические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упражнения;</w:t>
      </w:r>
    </w:p>
    <w:p w:rsidR="00E542B1" w:rsidRPr="0008396B" w:rsidRDefault="00E542B1" w:rsidP="0008396B">
      <w:pPr>
        <w:pStyle w:val="a5"/>
        <w:numPr>
          <w:ilvl w:val="0"/>
          <w:numId w:val="63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ритмодекламация</w:t>
      </w:r>
      <w:proofErr w:type="spellEnd"/>
      <w:r w:rsidRPr="0008396B">
        <w:rPr>
          <w:rFonts w:ascii="Times New Roman" w:hAnsi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41. </w:t>
      </w:r>
      <w:proofErr w:type="gramStart"/>
      <w:r w:rsidRPr="0008396B">
        <w:rPr>
          <w:rFonts w:ascii="Times New Roman" w:hAnsi="Times New Roman"/>
          <w:sz w:val="24"/>
          <w:szCs w:val="24"/>
        </w:rPr>
        <w:t>Заслуга разработки основ ритмики в отечественной педагогики принадлежит:</w:t>
      </w:r>
      <w:proofErr w:type="gramEnd"/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4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М.А.Румер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64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Е.В.Коноровой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64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В.А.Гринер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64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Н.А.Александровой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. 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42. Определите задачи музыкально-ритмического развития детей старшей группы: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самостоятельно менять движения на смену двухчастной музыки, ритмично       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маршировать,  выполнять простейшие плясовые движения;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самостоятельно реагировать сменой движений  на смену трехчастной формы, 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координировать свои движения с партнером;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двигаться под  музыку легко, пластично в соответствии с ее характером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ижанром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, самостоятельно реагировать на смену музыкальных частей, фраз;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выразительно и ритмично двигаться в соответствии с различным характером 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музыки, отмечать движением особенности музыкального языка, владеть     </w:t>
      </w:r>
    </w:p>
    <w:p w:rsidR="00E542B1" w:rsidRPr="0008396B" w:rsidRDefault="00E542B1" w:rsidP="0008396B">
      <w:pPr>
        <w:numPr>
          <w:ilvl w:val="0"/>
          <w:numId w:val="6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достаточным объемом движений.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43. Кто является инициатором и первым организатором обучения дошкольников на музыкальных инструментах?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Н.А.Метлов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; </w:t>
      </w:r>
    </w:p>
    <w:p w:rsidR="00E542B1" w:rsidRPr="0008396B" w:rsidRDefault="00E542B1" w:rsidP="0008396B">
      <w:pPr>
        <w:pStyle w:val="a5"/>
        <w:numPr>
          <w:ilvl w:val="0"/>
          <w:numId w:val="6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Б.Асафьев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6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Б.Яворский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6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Н.А.Ветлугина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.       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44. Определите показатели музыкального развития детей средней группы в разделе «</w:t>
      </w:r>
      <w:proofErr w:type="gramStart"/>
      <w:r w:rsidRPr="0008396B">
        <w:rPr>
          <w:rFonts w:ascii="Times New Roman" w:hAnsi="Times New Roman"/>
          <w:sz w:val="24"/>
          <w:szCs w:val="24"/>
        </w:rPr>
        <w:t>элементарное</w:t>
      </w:r>
      <w:proofErr w:type="gramEnd"/>
      <w:r w:rsidRPr="000839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96B">
        <w:rPr>
          <w:rFonts w:ascii="Times New Roman" w:hAnsi="Times New Roman"/>
          <w:sz w:val="24"/>
          <w:szCs w:val="24"/>
        </w:rPr>
        <w:t>музицирование</w:t>
      </w:r>
      <w:proofErr w:type="spellEnd"/>
      <w:r w:rsidRPr="0008396B">
        <w:rPr>
          <w:rFonts w:ascii="Times New Roman" w:hAnsi="Times New Roman"/>
          <w:sz w:val="24"/>
          <w:szCs w:val="24"/>
        </w:rPr>
        <w:t>»: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проявляет интерес к </w:t>
      </w:r>
      <w:proofErr w:type="spellStart"/>
      <w:r w:rsidRPr="0008396B">
        <w:rPr>
          <w:rFonts w:ascii="Times New Roman" w:hAnsi="Times New Roman"/>
          <w:sz w:val="24"/>
          <w:szCs w:val="24"/>
        </w:rPr>
        <w:t>музицированию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взрослого, передает метрическую пульсацию </w:t>
      </w: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под музыку плясового характера (на ударных, шумовых инструментах);</w:t>
      </w: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владеет простейшими  приемами игры на детских (ударных) инструментах,</w:t>
      </w: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proofErr w:type="gramStart"/>
      <w:r w:rsidRPr="0008396B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08396B">
        <w:rPr>
          <w:rFonts w:ascii="Times New Roman" w:hAnsi="Times New Roman"/>
          <w:sz w:val="24"/>
          <w:szCs w:val="24"/>
        </w:rPr>
        <w:t xml:space="preserve">  сыграть несложную мелодию с </w:t>
      </w:r>
      <w:proofErr w:type="spellStart"/>
      <w:r w:rsidRPr="0008396B">
        <w:rPr>
          <w:rFonts w:ascii="Times New Roman" w:hAnsi="Times New Roman"/>
          <w:sz w:val="24"/>
          <w:szCs w:val="24"/>
        </w:rPr>
        <w:t>поступенным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движением; </w:t>
      </w: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осмысленно относится к способам </w:t>
      </w:r>
      <w:proofErr w:type="spellStart"/>
      <w:r w:rsidRPr="0008396B">
        <w:rPr>
          <w:rFonts w:ascii="Times New Roman" w:hAnsi="Times New Roman"/>
          <w:sz w:val="24"/>
          <w:szCs w:val="24"/>
        </w:rPr>
        <w:t>звукоизвлечения</w:t>
      </w:r>
      <w:proofErr w:type="spellEnd"/>
      <w:r w:rsidRPr="0008396B">
        <w:rPr>
          <w:rFonts w:ascii="Times New Roman" w:hAnsi="Times New Roman"/>
          <w:sz w:val="24"/>
          <w:szCs w:val="24"/>
        </w:rPr>
        <w:t>, передает простой ритмический рисунок в игре на детских ударных музыкальных инструментах;</w:t>
      </w: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исполняет 2-3 простейших мелодии на музыкальных инструментах, владеет </w:t>
      </w:r>
    </w:p>
    <w:p w:rsidR="00E542B1" w:rsidRPr="0008396B" w:rsidRDefault="00E542B1" w:rsidP="0008396B">
      <w:pPr>
        <w:pStyle w:val="a5"/>
        <w:numPr>
          <w:ilvl w:val="0"/>
          <w:numId w:val="6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навыками ансамблевого исполнения.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45. Метод активной терапии по преодолению речевых и сопутствующих нарушений у детей дошкольного возраста, предполагающий тесное сотрудничество логопеда и музыкального руководителя: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6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пальчиковая гимнастика;</w:t>
      </w:r>
    </w:p>
    <w:p w:rsidR="00E542B1" w:rsidRPr="0008396B" w:rsidRDefault="00E542B1" w:rsidP="0008396B">
      <w:pPr>
        <w:pStyle w:val="a5"/>
        <w:numPr>
          <w:ilvl w:val="0"/>
          <w:numId w:val="68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арттерапия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68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логоритмика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; </w:t>
      </w:r>
    </w:p>
    <w:p w:rsidR="00E542B1" w:rsidRPr="0008396B" w:rsidRDefault="00E542B1" w:rsidP="0008396B">
      <w:pPr>
        <w:pStyle w:val="a5"/>
        <w:numPr>
          <w:ilvl w:val="0"/>
          <w:numId w:val="6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речевые игры.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45. Какая из программ по музыкальному воспитанию является частью  комплексной образовательной программы «Детский сад 2100»?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6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«Гармония»;</w:t>
      </w:r>
    </w:p>
    <w:p w:rsidR="00E542B1" w:rsidRPr="0008396B" w:rsidRDefault="00E542B1" w:rsidP="0008396B">
      <w:pPr>
        <w:numPr>
          <w:ilvl w:val="0"/>
          <w:numId w:val="6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«Ритмическая мозаика»;</w:t>
      </w:r>
    </w:p>
    <w:p w:rsidR="00E542B1" w:rsidRPr="0008396B" w:rsidRDefault="00E542B1" w:rsidP="0008396B">
      <w:pPr>
        <w:numPr>
          <w:ilvl w:val="0"/>
          <w:numId w:val="6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«Синтез искусств»;</w:t>
      </w:r>
    </w:p>
    <w:p w:rsidR="00E542B1" w:rsidRPr="0008396B" w:rsidRDefault="00E542B1" w:rsidP="0008396B">
      <w:pPr>
        <w:numPr>
          <w:ilvl w:val="0"/>
          <w:numId w:val="6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«Музыкальные шедевры»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46. Основная задача программы «Ладушки»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И.Каплуновой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И.Новоскольцевой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7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детей, основанное на их приобщении к истокам    </w:t>
      </w:r>
    </w:p>
    <w:p w:rsidR="00E542B1" w:rsidRPr="0008396B" w:rsidRDefault="00E542B1" w:rsidP="0008396B">
      <w:pPr>
        <w:numPr>
          <w:ilvl w:val="0"/>
          <w:numId w:val="7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русской народной культуры; </w:t>
      </w:r>
    </w:p>
    <w:p w:rsidR="00E542B1" w:rsidRPr="0008396B" w:rsidRDefault="00E542B1" w:rsidP="0008396B">
      <w:pPr>
        <w:numPr>
          <w:ilvl w:val="0"/>
          <w:numId w:val="7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введение ребенка в мир музыки с радостью и улыбкой;</w:t>
      </w:r>
    </w:p>
    <w:p w:rsidR="00E542B1" w:rsidRPr="0008396B" w:rsidRDefault="00E542B1" w:rsidP="0008396B">
      <w:pPr>
        <w:numPr>
          <w:ilvl w:val="0"/>
          <w:numId w:val="7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формирование основ музыкальной культуры детей дошкольного возраста; </w:t>
      </w:r>
    </w:p>
    <w:p w:rsidR="00E542B1" w:rsidRPr="0008396B" w:rsidRDefault="00E542B1" w:rsidP="0008396B">
      <w:pPr>
        <w:numPr>
          <w:ilvl w:val="0"/>
          <w:numId w:val="7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развитие ребенка, формирование средствами музыки и ритмических движений </w:t>
      </w:r>
    </w:p>
    <w:p w:rsidR="00E542B1" w:rsidRPr="0008396B" w:rsidRDefault="00E542B1" w:rsidP="0008396B">
      <w:pPr>
        <w:numPr>
          <w:ilvl w:val="0"/>
          <w:numId w:val="7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разнообразных умений, способностей, качеств личности.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47. Основной вид деятельности, представленный в программе </w:t>
      </w:r>
      <w:proofErr w:type="spellStart"/>
      <w:r w:rsidRPr="0008396B">
        <w:rPr>
          <w:rFonts w:ascii="Times New Roman" w:hAnsi="Times New Roman"/>
          <w:sz w:val="24"/>
          <w:szCs w:val="24"/>
        </w:rPr>
        <w:t>Радыновой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О.П. «Музыкальные шедевры»: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восприятие музыки;</w:t>
      </w:r>
    </w:p>
    <w:p w:rsidR="00E542B1" w:rsidRPr="0008396B" w:rsidRDefault="00E542B1" w:rsidP="0008396B">
      <w:pPr>
        <w:pStyle w:val="a5"/>
        <w:numPr>
          <w:ilvl w:val="0"/>
          <w:numId w:val="7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пение;</w:t>
      </w:r>
    </w:p>
    <w:p w:rsidR="00E542B1" w:rsidRPr="0008396B" w:rsidRDefault="00E542B1" w:rsidP="0008396B">
      <w:pPr>
        <w:pStyle w:val="a5"/>
        <w:numPr>
          <w:ilvl w:val="0"/>
          <w:numId w:val="71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музыкально-ритмические движения;</w:t>
      </w:r>
    </w:p>
    <w:p w:rsidR="00E542B1" w:rsidRPr="0008396B" w:rsidRDefault="00E542B1" w:rsidP="0008396B">
      <w:pPr>
        <w:pStyle w:val="a5"/>
        <w:numPr>
          <w:ilvl w:val="0"/>
          <w:numId w:val="71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музицирование</w:t>
      </w:r>
      <w:proofErr w:type="spellEnd"/>
      <w:r w:rsidRPr="0008396B">
        <w:rPr>
          <w:rFonts w:ascii="Times New Roman" w:hAnsi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48. В какой </w:t>
      </w:r>
      <w:proofErr w:type="spellStart"/>
      <w:r w:rsidRPr="0008396B">
        <w:rPr>
          <w:rFonts w:ascii="Times New Roman" w:hAnsi="Times New Roman"/>
          <w:sz w:val="24"/>
          <w:szCs w:val="24"/>
        </w:rPr>
        <w:t>оздоровительн</w:t>
      </w:r>
      <w:proofErr w:type="spellEnd"/>
      <w:r w:rsidRPr="0008396B">
        <w:rPr>
          <w:rFonts w:ascii="Times New Roman" w:hAnsi="Times New Roman"/>
          <w:sz w:val="24"/>
          <w:szCs w:val="24"/>
        </w:rPr>
        <w:t>-развивающей программе в роли организатора оздоровительных занятий выступает музыкальный руководитель, а работа по оздоровлению  ведется с помощью музыки путем формирования у детей эмоционально-музыкальной доминанты?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«Истоки»;</w:t>
      </w:r>
    </w:p>
    <w:p w:rsidR="00E542B1" w:rsidRPr="0008396B" w:rsidRDefault="00E542B1" w:rsidP="0008396B">
      <w:pPr>
        <w:pStyle w:val="a5"/>
        <w:numPr>
          <w:ilvl w:val="0"/>
          <w:numId w:val="7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« Детский сад – дом радости»;</w:t>
      </w:r>
    </w:p>
    <w:p w:rsidR="00E542B1" w:rsidRPr="0008396B" w:rsidRDefault="00E542B1" w:rsidP="0008396B">
      <w:pPr>
        <w:pStyle w:val="a5"/>
        <w:numPr>
          <w:ilvl w:val="0"/>
          <w:numId w:val="7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lastRenderedPageBreak/>
        <w:t xml:space="preserve">« Здравствуй!»; </w:t>
      </w:r>
    </w:p>
    <w:p w:rsidR="00E542B1" w:rsidRPr="0008396B" w:rsidRDefault="00E542B1" w:rsidP="0008396B">
      <w:pPr>
        <w:pStyle w:val="a5"/>
        <w:numPr>
          <w:ilvl w:val="0"/>
          <w:numId w:val="72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«Дружные ребята».</w:t>
      </w:r>
    </w:p>
    <w:p w:rsidR="00E542B1" w:rsidRPr="0008396B" w:rsidRDefault="00E542B1" w:rsidP="0008396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49. Автор первого татарского детского балета «Заколдованный мальчик»: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3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С.Сайдашев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3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З.Хабибуллин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3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А.Ключарев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7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Д.Файзи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45. Композитор, написавший музыку к песне «Пришла весна» на стихи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Ф.Карима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: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numPr>
          <w:ilvl w:val="0"/>
          <w:numId w:val="7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М.Музаффаров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7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А.Ключарев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7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Д.Файзи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numPr>
          <w:ilvl w:val="0"/>
          <w:numId w:val="7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З. Хабибуллин.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46. Создатель цикла концертов «Времена года» для струнного оркестра: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5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А.Корелли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5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Дж. </w:t>
      </w:r>
      <w:proofErr w:type="spellStart"/>
      <w:r w:rsidRPr="0008396B">
        <w:rPr>
          <w:rFonts w:ascii="Times New Roman" w:hAnsi="Times New Roman"/>
          <w:sz w:val="24"/>
          <w:szCs w:val="24"/>
        </w:rPr>
        <w:t>Торелли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5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А.Вивальди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5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Д.Скарлатти</w:t>
      </w:r>
      <w:proofErr w:type="spellEnd"/>
      <w:r w:rsidRPr="0008396B">
        <w:rPr>
          <w:rFonts w:ascii="Times New Roman" w:hAnsi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47. </w:t>
      </w:r>
      <w:proofErr w:type="gramStart"/>
      <w:r w:rsidRPr="0008396B">
        <w:rPr>
          <w:rFonts w:ascii="Times New Roman" w:hAnsi="Times New Roman"/>
          <w:sz w:val="24"/>
          <w:szCs w:val="24"/>
        </w:rPr>
        <w:t xml:space="preserve">Кто был основателем  музыкального кружка «Могучая кучка», сложившегося в 60-х </w:t>
      </w:r>
      <w:proofErr w:type="spellStart"/>
      <w:r w:rsidRPr="0008396B">
        <w:rPr>
          <w:rFonts w:ascii="Times New Roman" w:hAnsi="Times New Roman"/>
          <w:sz w:val="24"/>
          <w:szCs w:val="24"/>
        </w:rPr>
        <w:t>г.г</w:t>
      </w:r>
      <w:proofErr w:type="spellEnd"/>
      <w:r w:rsidRPr="0008396B">
        <w:rPr>
          <w:rFonts w:ascii="Times New Roman" w:hAnsi="Times New Roman"/>
          <w:sz w:val="24"/>
          <w:szCs w:val="24"/>
        </w:rPr>
        <w:t>.  Х1Х в. В Петербурге?</w:t>
      </w:r>
      <w:proofErr w:type="gramEnd"/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Н.А.Римский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– Корсаков;</w:t>
      </w:r>
    </w:p>
    <w:p w:rsidR="00E542B1" w:rsidRPr="0008396B" w:rsidRDefault="00E542B1" w:rsidP="0008396B">
      <w:pPr>
        <w:pStyle w:val="a5"/>
        <w:numPr>
          <w:ilvl w:val="0"/>
          <w:numId w:val="7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В.В.Стасов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6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А.П.Бородин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6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М. Балакирев 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48. Автор высказывания: «Создает музыку народ, мы же композиторы, только аранжируем ее»: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7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М.И. Глинка;</w:t>
      </w:r>
    </w:p>
    <w:p w:rsidR="00E542B1" w:rsidRPr="0008396B" w:rsidRDefault="00E542B1" w:rsidP="0008396B">
      <w:pPr>
        <w:pStyle w:val="a5"/>
        <w:numPr>
          <w:ilvl w:val="0"/>
          <w:numId w:val="77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Н.А.Римский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– Корсаков; </w:t>
      </w:r>
      <w:bookmarkStart w:id="0" w:name="_GoBack"/>
      <w:bookmarkEnd w:id="0"/>
    </w:p>
    <w:p w:rsidR="00E542B1" w:rsidRPr="0008396B" w:rsidRDefault="00E542B1" w:rsidP="0008396B">
      <w:pPr>
        <w:pStyle w:val="a5"/>
        <w:numPr>
          <w:ilvl w:val="0"/>
          <w:numId w:val="77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П.И.Чайковский</w:t>
      </w:r>
      <w:proofErr w:type="spellEnd"/>
      <w:r w:rsidRPr="0008396B">
        <w:rPr>
          <w:rFonts w:ascii="Times New Roman" w:hAnsi="Times New Roman"/>
          <w:sz w:val="24"/>
          <w:szCs w:val="24"/>
        </w:rPr>
        <w:t>;</w:t>
      </w:r>
    </w:p>
    <w:p w:rsidR="00E542B1" w:rsidRPr="0008396B" w:rsidRDefault="00E542B1" w:rsidP="0008396B">
      <w:pPr>
        <w:pStyle w:val="a5"/>
        <w:numPr>
          <w:ilvl w:val="0"/>
          <w:numId w:val="77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08396B">
        <w:rPr>
          <w:rFonts w:ascii="Times New Roman" w:hAnsi="Times New Roman"/>
          <w:sz w:val="24"/>
          <w:szCs w:val="24"/>
        </w:rPr>
        <w:t>А.И.Бородин</w:t>
      </w:r>
      <w:proofErr w:type="spellEnd"/>
      <w:r w:rsidRPr="0008396B">
        <w:rPr>
          <w:rFonts w:ascii="Times New Roman" w:hAnsi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49. Меценат, основатель Частного оперного театра в Москве, на сцене которого были осуществлены постановки опер «Русалка», «Снегурочка», «</w:t>
      </w:r>
      <w:proofErr w:type="spellStart"/>
      <w:r w:rsidRPr="0008396B">
        <w:rPr>
          <w:rFonts w:ascii="Times New Roman" w:hAnsi="Times New Roman"/>
          <w:sz w:val="24"/>
          <w:szCs w:val="24"/>
        </w:rPr>
        <w:t>Псковитянка</w:t>
      </w:r>
      <w:proofErr w:type="spellEnd"/>
      <w:r w:rsidRPr="0008396B">
        <w:rPr>
          <w:rFonts w:ascii="Times New Roman" w:hAnsi="Times New Roman"/>
          <w:sz w:val="24"/>
          <w:szCs w:val="24"/>
        </w:rPr>
        <w:t>», «Садко»: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numPr>
          <w:ilvl w:val="0"/>
          <w:numId w:val="7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Гартман;</w:t>
      </w:r>
    </w:p>
    <w:p w:rsidR="00E542B1" w:rsidRPr="0008396B" w:rsidRDefault="00E542B1" w:rsidP="0008396B">
      <w:pPr>
        <w:pStyle w:val="a5"/>
        <w:numPr>
          <w:ilvl w:val="0"/>
          <w:numId w:val="7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Верещагин;</w:t>
      </w:r>
    </w:p>
    <w:p w:rsidR="00E542B1" w:rsidRPr="0008396B" w:rsidRDefault="00E542B1" w:rsidP="0008396B">
      <w:pPr>
        <w:pStyle w:val="a5"/>
        <w:numPr>
          <w:ilvl w:val="0"/>
          <w:numId w:val="78"/>
        </w:numPr>
        <w:ind w:left="0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Мамонтов.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50. Определите вид музыкального произведения К. Сен-Санса «Карнавал животных»: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а) симфония;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б) сюита;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в) увертюра;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г) вариация.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51. Широко известное музыкальное произведение Л.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Хайрутдиновой</w:t>
      </w:r>
      <w:proofErr w:type="spellEnd"/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а) «Марш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 xml:space="preserve">укая»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б) Опера «Коварная кошка»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в) Симфоническая сюита «Сказки</w:t>
      </w:r>
      <w:proofErr w:type="gramStart"/>
      <w:r w:rsidRPr="0008396B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08396B">
        <w:rPr>
          <w:rFonts w:ascii="Times New Roman" w:hAnsi="Times New Roman" w:cs="Times New Roman"/>
          <w:sz w:val="24"/>
          <w:szCs w:val="24"/>
        </w:rPr>
        <w:t xml:space="preserve">укая»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г) «Марш Советской Армии»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52. Выберите произведение для песенного репертуара средней группы: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а) «Дед Мороз» А. Филиппенко;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б) «Серенькая кошечка» В. Витлин;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в) «Веснянка»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А.Филиппенко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г) «Песенка друзей» В.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Герчик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53. Выберите произведение для песенного репертуара старшей группы: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а) «На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мосточке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» А. Филиппенко;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б) «Дед Мороз» В. Витлин;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в) «Санки» М.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Красев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;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г) «Весна наступает» Д.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Файзи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54. Выберите произведение для песенного репертуара  в младшей группе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а) Л.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«Родной край»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б) С. Прокофьев «Ходит месяц по лугам»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в) Н.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Потолвский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«Лошадка»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г) М.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Красев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«Барабанщик»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>55. Выберите песню для подготовительной группы: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а) С. Тиличеева «Песенка про елочку» 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б) Ф.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«Бабочка»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в) Н.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Метлов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«Зима прошла»</w:t>
      </w:r>
    </w:p>
    <w:p w:rsidR="00E542B1" w:rsidRPr="0008396B" w:rsidRDefault="00E542B1" w:rsidP="000839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96B">
        <w:rPr>
          <w:rFonts w:ascii="Times New Roman" w:hAnsi="Times New Roman" w:cs="Times New Roman"/>
          <w:sz w:val="24"/>
          <w:szCs w:val="24"/>
        </w:rPr>
        <w:t xml:space="preserve">г) С. </w:t>
      </w:r>
      <w:proofErr w:type="spellStart"/>
      <w:r w:rsidRPr="0008396B">
        <w:rPr>
          <w:rFonts w:ascii="Times New Roman" w:hAnsi="Times New Roman" w:cs="Times New Roman"/>
          <w:sz w:val="24"/>
          <w:szCs w:val="24"/>
        </w:rPr>
        <w:t>Тимчеева</w:t>
      </w:r>
      <w:proofErr w:type="spellEnd"/>
      <w:r w:rsidRPr="0008396B">
        <w:rPr>
          <w:rFonts w:ascii="Times New Roman" w:hAnsi="Times New Roman" w:cs="Times New Roman"/>
          <w:sz w:val="24"/>
          <w:szCs w:val="24"/>
        </w:rPr>
        <w:t xml:space="preserve"> «Это наша Родина»</w:t>
      </w:r>
    </w:p>
    <w:p w:rsidR="00E542B1" w:rsidRPr="0008396B" w:rsidRDefault="00E542B1" w:rsidP="0008396B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542B1" w:rsidRPr="0008396B" w:rsidRDefault="00E542B1" w:rsidP="0008396B">
      <w:pPr>
        <w:pStyle w:val="a5"/>
        <w:ind w:right="-127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i/>
          <w:sz w:val="24"/>
          <w:szCs w:val="24"/>
        </w:rPr>
      </w:pPr>
      <w:r w:rsidRPr="0008396B">
        <w:rPr>
          <w:rFonts w:ascii="Times New Roman" w:hAnsi="Times New Roman"/>
          <w:i/>
          <w:sz w:val="24"/>
          <w:szCs w:val="24"/>
        </w:rPr>
        <w:t xml:space="preserve">                      Список   литературы: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1. Методика музыкального воспитания в детском саду /под ред.  </w:t>
      </w:r>
      <w:proofErr w:type="spellStart"/>
      <w:r w:rsidRPr="0008396B">
        <w:rPr>
          <w:rFonts w:ascii="Times New Roman" w:hAnsi="Times New Roman"/>
          <w:sz w:val="24"/>
          <w:szCs w:val="24"/>
        </w:rPr>
        <w:t>М.А.Ветлугиной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- М.: Просвещение, </w:t>
      </w:r>
      <w:smartTag w:uri="urn:schemas-microsoft-com:office:smarttags" w:element="metricconverter">
        <w:smartTagPr>
          <w:attr w:name="ProductID" w:val="1982 г"/>
        </w:smartTagPr>
        <w:r w:rsidRPr="0008396B">
          <w:rPr>
            <w:rFonts w:ascii="Times New Roman" w:hAnsi="Times New Roman"/>
            <w:sz w:val="24"/>
            <w:szCs w:val="24"/>
          </w:rPr>
          <w:t>1982 г</w:t>
        </w:r>
      </w:smartTag>
      <w:r w:rsidRPr="0008396B">
        <w:rPr>
          <w:rFonts w:ascii="Times New Roman" w:hAnsi="Times New Roman"/>
          <w:sz w:val="24"/>
          <w:szCs w:val="24"/>
        </w:rPr>
        <w:t>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2. Программа воспитания и обучения в детском саду  /под ред. </w:t>
      </w:r>
      <w:proofErr w:type="spellStart"/>
      <w:r w:rsidRPr="0008396B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396B">
        <w:rPr>
          <w:rFonts w:ascii="Times New Roman" w:hAnsi="Times New Roman"/>
          <w:sz w:val="24"/>
          <w:szCs w:val="24"/>
        </w:rPr>
        <w:t>В.В.Гербовой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8396B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08396B">
        <w:rPr>
          <w:rFonts w:ascii="Times New Roman" w:hAnsi="Times New Roman"/>
          <w:sz w:val="24"/>
          <w:szCs w:val="24"/>
        </w:rPr>
        <w:t>. – М.: Мозаика-Синтез, 2007.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08396B">
        <w:rPr>
          <w:rFonts w:ascii="Times New Roman" w:hAnsi="Times New Roman"/>
          <w:sz w:val="24"/>
          <w:szCs w:val="24"/>
        </w:rPr>
        <w:t>Метлов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Н.А.  Музыка – детям – М.: Просвещение, 1985.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4. Емельянов В.В. Развитие голоса. Координация и тренинг. – Санкт-Петербург: Лань, 1997.8. 5. Современные образовательные программы для дошкольных учреждений / под ред. </w:t>
      </w:r>
      <w:proofErr w:type="spellStart"/>
      <w:r w:rsidRPr="0008396B">
        <w:rPr>
          <w:rFonts w:ascii="Times New Roman" w:hAnsi="Times New Roman"/>
          <w:sz w:val="24"/>
          <w:szCs w:val="24"/>
        </w:rPr>
        <w:t>Т.И.Ерофеевой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. – М.: </w:t>
      </w:r>
      <w:proofErr w:type="spellStart"/>
      <w:r w:rsidRPr="0008396B">
        <w:rPr>
          <w:rFonts w:ascii="Times New Roman" w:hAnsi="Times New Roman"/>
          <w:sz w:val="24"/>
          <w:szCs w:val="24"/>
        </w:rPr>
        <w:t>Академ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А, 1999.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08396B">
        <w:rPr>
          <w:rFonts w:ascii="Times New Roman" w:hAnsi="Times New Roman"/>
          <w:sz w:val="24"/>
          <w:szCs w:val="24"/>
        </w:rPr>
        <w:t>Радынова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О.П., </w:t>
      </w:r>
      <w:proofErr w:type="spellStart"/>
      <w:r w:rsidRPr="0008396B">
        <w:rPr>
          <w:rFonts w:ascii="Times New Roman" w:hAnsi="Times New Roman"/>
          <w:sz w:val="24"/>
          <w:szCs w:val="24"/>
        </w:rPr>
        <w:t>Катинене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А.И., </w:t>
      </w:r>
      <w:proofErr w:type="spellStart"/>
      <w:r w:rsidRPr="0008396B">
        <w:rPr>
          <w:rFonts w:ascii="Times New Roman" w:hAnsi="Times New Roman"/>
          <w:sz w:val="24"/>
          <w:szCs w:val="24"/>
        </w:rPr>
        <w:t>Полавандишвили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М.Л.  Музыкальное воспитание дошкольников / </w:t>
      </w:r>
      <w:proofErr w:type="spellStart"/>
      <w:r w:rsidRPr="0008396B">
        <w:rPr>
          <w:rFonts w:ascii="Times New Roman" w:hAnsi="Times New Roman"/>
          <w:sz w:val="24"/>
          <w:szCs w:val="24"/>
        </w:rPr>
        <w:t>под</w:t>
      </w:r>
      <w:proofErr w:type="gramStart"/>
      <w:r w:rsidRPr="0008396B">
        <w:rPr>
          <w:rFonts w:ascii="Times New Roman" w:hAnsi="Times New Roman"/>
          <w:sz w:val="24"/>
          <w:szCs w:val="24"/>
        </w:rPr>
        <w:t>.р</w:t>
      </w:r>
      <w:proofErr w:type="gramEnd"/>
      <w:r w:rsidRPr="0008396B">
        <w:rPr>
          <w:rFonts w:ascii="Times New Roman" w:hAnsi="Times New Roman"/>
          <w:sz w:val="24"/>
          <w:szCs w:val="24"/>
        </w:rPr>
        <w:t>ед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08396B">
        <w:rPr>
          <w:rFonts w:ascii="Times New Roman" w:hAnsi="Times New Roman"/>
          <w:sz w:val="24"/>
          <w:szCs w:val="24"/>
        </w:rPr>
        <w:t>О.П.Радыновой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– М.: Просвещение: </w:t>
      </w:r>
      <w:proofErr w:type="spellStart"/>
      <w:r w:rsidRPr="0008396B">
        <w:rPr>
          <w:rFonts w:ascii="Times New Roman" w:hAnsi="Times New Roman"/>
          <w:sz w:val="24"/>
          <w:szCs w:val="24"/>
        </w:rPr>
        <w:t>Владос</w:t>
      </w:r>
      <w:proofErr w:type="spellEnd"/>
      <w:r w:rsidRPr="0008396B">
        <w:rPr>
          <w:rFonts w:ascii="Times New Roman" w:hAnsi="Times New Roman"/>
          <w:sz w:val="24"/>
          <w:szCs w:val="24"/>
        </w:rPr>
        <w:t>, 1994.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08396B">
        <w:rPr>
          <w:rFonts w:ascii="Times New Roman" w:hAnsi="Times New Roman"/>
          <w:sz w:val="24"/>
          <w:szCs w:val="24"/>
        </w:rPr>
        <w:t>Радынова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О.П. Авторская программа музыкального развития дошкольников «Музыкальные шедевры» - М.,1997.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08396B">
        <w:rPr>
          <w:rFonts w:ascii="Times New Roman" w:hAnsi="Times New Roman"/>
          <w:sz w:val="24"/>
          <w:szCs w:val="24"/>
        </w:rPr>
        <w:t>Радынова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О.П. Слушаем музыку / Книга для воспитателя и музыкального руководителя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детского сада – М.: Просвещение, 1990.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Pr="0008396B">
        <w:rPr>
          <w:rFonts w:ascii="Times New Roman" w:hAnsi="Times New Roman"/>
          <w:sz w:val="24"/>
          <w:szCs w:val="24"/>
        </w:rPr>
        <w:t>Картушина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Т.Ф. Проблемы современного музыкального воспитания дошкольников // 8. 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Управление ДОУ. – 2005.- №5. - С.42-46.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10. Лазарев М.Л. Оздоровительно-развивающая программа «Здравствуй!»– М.: Мнемозина, 2004.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11. </w:t>
      </w:r>
      <w:proofErr w:type="gramStart"/>
      <w:r w:rsidRPr="0008396B">
        <w:rPr>
          <w:rFonts w:ascii="Times New Roman" w:hAnsi="Times New Roman"/>
          <w:sz w:val="24"/>
          <w:szCs w:val="24"/>
        </w:rPr>
        <w:t>Элементарное</w:t>
      </w:r>
      <w:proofErr w:type="gramEnd"/>
      <w:r w:rsidRPr="000839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396B">
        <w:rPr>
          <w:rFonts w:ascii="Times New Roman" w:hAnsi="Times New Roman"/>
          <w:sz w:val="24"/>
          <w:szCs w:val="24"/>
        </w:rPr>
        <w:t>музицирование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с дошкольниками. </w:t>
      </w:r>
      <w:proofErr w:type="spellStart"/>
      <w:r w:rsidRPr="0008396B">
        <w:rPr>
          <w:rFonts w:ascii="Times New Roman" w:hAnsi="Times New Roman"/>
          <w:sz w:val="24"/>
          <w:szCs w:val="24"/>
        </w:rPr>
        <w:t>Тютюнникова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Т.Э. //Дошкольное</w:t>
      </w:r>
      <w:proofErr w:type="gramStart"/>
      <w:r w:rsidRPr="0008396B">
        <w:rPr>
          <w:rFonts w:ascii="Times New Roman" w:hAnsi="Times New Roman"/>
          <w:sz w:val="24"/>
          <w:szCs w:val="24"/>
        </w:rPr>
        <w:t>.</w:t>
      </w:r>
      <w:proofErr w:type="gramEnd"/>
      <w:r w:rsidRPr="0008396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396B">
        <w:rPr>
          <w:rFonts w:ascii="Times New Roman" w:hAnsi="Times New Roman"/>
          <w:sz w:val="24"/>
          <w:szCs w:val="24"/>
        </w:rPr>
        <w:t>в</w:t>
      </w:r>
      <w:proofErr w:type="gramEnd"/>
      <w:r w:rsidRPr="0008396B">
        <w:rPr>
          <w:rFonts w:ascii="Times New Roman" w:hAnsi="Times New Roman"/>
          <w:sz w:val="24"/>
          <w:szCs w:val="24"/>
        </w:rPr>
        <w:t xml:space="preserve">оспитание. - 2000. - N 9. - С. 101-112.; </w:t>
      </w:r>
      <w:proofErr w:type="gramStart"/>
      <w:r w:rsidRPr="0008396B">
        <w:rPr>
          <w:rFonts w:ascii="Times New Roman" w:hAnsi="Times New Roman"/>
          <w:sz w:val="24"/>
          <w:szCs w:val="24"/>
        </w:rPr>
        <w:t>С-П</w:t>
      </w:r>
      <w:proofErr w:type="gramEnd"/>
      <w:r w:rsidRPr="0008396B">
        <w:rPr>
          <w:rFonts w:ascii="Times New Roman" w:hAnsi="Times New Roman"/>
          <w:sz w:val="24"/>
          <w:szCs w:val="24"/>
        </w:rPr>
        <w:t>.- Музыкальная палитра. - 2009.- №5.- С. 3-11.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12. Ритмическая мозаика. Программа по ритмопластике для детей дошкольного и младшего школьного возраста. Буренина А.И. – </w:t>
      </w:r>
      <w:proofErr w:type="gramStart"/>
      <w:r w:rsidRPr="0008396B">
        <w:rPr>
          <w:rFonts w:ascii="Times New Roman" w:hAnsi="Times New Roman"/>
          <w:sz w:val="24"/>
          <w:szCs w:val="24"/>
        </w:rPr>
        <w:t>С-П</w:t>
      </w:r>
      <w:proofErr w:type="gramEnd"/>
      <w:r w:rsidRPr="0008396B">
        <w:rPr>
          <w:rFonts w:ascii="Times New Roman" w:hAnsi="Times New Roman"/>
          <w:sz w:val="24"/>
          <w:szCs w:val="24"/>
        </w:rPr>
        <w:t>, - 2000г.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13. Нестеренко, Т.В., Тарасова, К.В. Гармония: программа развития музыкальности у детей 7-го года жизни. - М.: Центр Гармония, 2004.</w:t>
      </w:r>
    </w:p>
    <w:p w:rsidR="00E542B1" w:rsidRPr="0008396B" w:rsidRDefault="00E542B1" w:rsidP="0008396B">
      <w:pPr>
        <w:pStyle w:val="a5"/>
        <w:rPr>
          <w:rFonts w:ascii="Times New Roman" w:hAnsi="Times New Roman"/>
          <w:bCs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14. </w:t>
      </w:r>
      <w:proofErr w:type="gramStart"/>
      <w:r w:rsidRPr="0008396B">
        <w:rPr>
          <w:rFonts w:ascii="Times New Roman" w:hAnsi="Times New Roman"/>
          <w:bCs/>
          <w:sz w:val="24"/>
          <w:szCs w:val="24"/>
        </w:rPr>
        <w:t>Новиковская</w:t>
      </w:r>
      <w:proofErr w:type="gramEnd"/>
      <w:r w:rsidRPr="0008396B">
        <w:rPr>
          <w:rFonts w:ascii="Times New Roman" w:hAnsi="Times New Roman"/>
          <w:bCs/>
          <w:sz w:val="24"/>
          <w:szCs w:val="24"/>
        </w:rPr>
        <w:t xml:space="preserve"> О.А.</w:t>
      </w:r>
      <w:r w:rsidRPr="0008396B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08396B">
        <w:rPr>
          <w:rFonts w:ascii="Times New Roman" w:hAnsi="Times New Roman"/>
          <w:bCs/>
          <w:sz w:val="24"/>
          <w:szCs w:val="24"/>
        </w:rPr>
        <w:t>Логоритмика</w:t>
      </w:r>
      <w:proofErr w:type="spellEnd"/>
      <w:r w:rsidRPr="0008396B">
        <w:rPr>
          <w:rFonts w:ascii="Times New Roman" w:hAnsi="Times New Roman"/>
          <w:bCs/>
          <w:sz w:val="24"/>
          <w:szCs w:val="24"/>
        </w:rPr>
        <w:t xml:space="preserve"> для дошкольников в играх и упражнениях. /    Практическое пособие для педагогов и родителей. Издание 2</w:t>
      </w:r>
      <w:r w:rsidRPr="0008396B">
        <w:rPr>
          <w:rFonts w:ascii="Times New Roman" w:hAnsi="Times New Roman"/>
          <w:sz w:val="24"/>
          <w:szCs w:val="24"/>
        </w:rPr>
        <w:t xml:space="preserve">  - М.: КОРОНА </w:t>
      </w:r>
      <w:proofErr w:type="spellStart"/>
      <w:r w:rsidRPr="0008396B">
        <w:rPr>
          <w:rFonts w:ascii="Times New Roman" w:hAnsi="Times New Roman"/>
          <w:sz w:val="24"/>
          <w:szCs w:val="24"/>
        </w:rPr>
        <w:t>принт</w:t>
      </w:r>
      <w:proofErr w:type="spellEnd"/>
      <w:r w:rsidRPr="0008396B">
        <w:rPr>
          <w:rFonts w:ascii="Times New Roman" w:hAnsi="Times New Roman"/>
          <w:sz w:val="24"/>
          <w:szCs w:val="24"/>
        </w:rPr>
        <w:t>, 2009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15. Мерзлякова С.И. Ежедневник  музыкального руководителя детского сада – М.: </w:t>
      </w:r>
      <w:proofErr w:type="spellStart"/>
      <w:r w:rsidRPr="0008396B">
        <w:rPr>
          <w:rFonts w:ascii="Times New Roman" w:hAnsi="Times New Roman"/>
          <w:sz w:val="24"/>
          <w:szCs w:val="24"/>
        </w:rPr>
        <w:t>Астраль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АСТ, 2007г.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iCs/>
          <w:sz w:val="24"/>
          <w:szCs w:val="24"/>
        </w:rPr>
        <w:t xml:space="preserve">16. </w:t>
      </w:r>
      <w:proofErr w:type="spellStart"/>
      <w:r w:rsidRPr="0008396B">
        <w:rPr>
          <w:rFonts w:ascii="Times New Roman" w:hAnsi="Times New Roman"/>
          <w:iCs/>
          <w:sz w:val="24"/>
          <w:szCs w:val="24"/>
        </w:rPr>
        <w:t>Булучевский</w:t>
      </w:r>
      <w:proofErr w:type="spellEnd"/>
      <w:r w:rsidRPr="0008396B">
        <w:rPr>
          <w:rFonts w:ascii="Times New Roman" w:hAnsi="Times New Roman"/>
          <w:iCs/>
          <w:sz w:val="24"/>
          <w:szCs w:val="24"/>
        </w:rPr>
        <w:t> Ю.,</w:t>
      </w:r>
      <w:r w:rsidRPr="0008396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8396B">
        <w:rPr>
          <w:rFonts w:ascii="Times New Roman" w:hAnsi="Times New Roman"/>
          <w:iCs/>
          <w:sz w:val="24"/>
          <w:szCs w:val="24"/>
        </w:rPr>
        <w:t>Фомин В</w:t>
      </w:r>
      <w:r w:rsidRPr="0008396B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08396B">
        <w:rPr>
          <w:rFonts w:ascii="Times New Roman" w:hAnsi="Times New Roman"/>
          <w:sz w:val="24"/>
          <w:szCs w:val="24"/>
        </w:rPr>
        <w:t>Краткий музыкальный словарь. — М.: Музыка, 2005. — 461 с.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>17. Яндекс - Словари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lastRenderedPageBreak/>
        <w:t xml:space="preserve">18. </w:t>
      </w:r>
      <w:proofErr w:type="spellStart"/>
      <w:r w:rsidRPr="0008396B">
        <w:rPr>
          <w:rFonts w:ascii="Times New Roman" w:hAnsi="Times New Roman"/>
          <w:sz w:val="24"/>
          <w:szCs w:val="24"/>
        </w:rPr>
        <w:t>ВикипедиЯ</w:t>
      </w:r>
      <w:proofErr w:type="spellEnd"/>
      <w:r w:rsidRPr="0008396B">
        <w:rPr>
          <w:rFonts w:ascii="Times New Roman" w:hAnsi="Times New Roman"/>
          <w:sz w:val="24"/>
          <w:szCs w:val="24"/>
        </w:rPr>
        <w:t xml:space="preserve"> / свободная энциклопедия /– Интернет, http://ru.wikipedia.org/wiki.</w:t>
      </w: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</w:p>
    <w:p w:rsidR="00E542B1" w:rsidRPr="0008396B" w:rsidRDefault="00E542B1" w:rsidP="0008396B">
      <w:pPr>
        <w:pStyle w:val="a5"/>
        <w:rPr>
          <w:rFonts w:ascii="Times New Roman" w:hAnsi="Times New Roman"/>
          <w:sz w:val="24"/>
          <w:szCs w:val="24"/>
        </w:rPr>
      </w:pPr>
      <w:r w:rsidRPr="0008396B">
        <w:rPr>
          <w:rFonts w:ascii="Times New Roman" w:hAnsi="Times New Roman"/>
          <w:sz w:val="24"/>
          <w:szCs w:val="24"/>
        </w:rPr>
        <w:t xml:space="preserve">                       </w:t>
      </w:r>
    </w:p>
    <w:p w:rsidR="00E542B1" w:rsidRPr="0008396B" w:rsidRDefault="00E54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2B1" w:rsidRPr="0008396B" w:rsidRDefault="009D52B1" w:rsidP="000839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D52B1" w:rsidRPr="0008396B" w:rsidSect="0008396B">
      <w:pgSz w:w="11906" w:h="16838"/>
      <w:pgMar w:top="284" w:right="850" w:bottom="284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singleLevel"/>
    <w:tmpl w:val="00000012"/>
    <w:name w:val="WW8Num17"/>
    <w:lvl w:ilvl="0">
      <w:start w:val="1"/>
      <w:numFmt w:val="bullet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/>
      </w:rPr>
    </w:lvl>
  </w:abstractNum>
  <w:abstractNum w:abstractNumId="1">
    <w:nsid w:val="00000019"/>
    <w:multiLevelType w:val="singleLevel"/>
    <w:tmpl w:val="00000019"/>
    <w:name w:val="WW8Num24"/>
    <w:lvl w:ilvl="0">
      <w:start w:val="1"/>
      <w:numFmt w:val="bullet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/>
      </w:rPr>
    </w:lvl>
  </w:abstractNum>
  <w:abstractNum w:abstractNumId="2">
    <w:nsid w:val="0000002C"/>
    <w:multiLevelType w:val="singleLevel"/>
    <w:tmpl w:val="0000002C"/>
    <w:name w:val="WW8Num43"/>
    <w:lvl w:ilvl="0">
      <w:start w:val="1"/>
      <w:numFmt w:val="bullet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/>
      </w:rPr>
    </w:lvl>
  </w:abstractNum>
  <w:abstractNum w:abstractNumId="3">
    <w:nsid w:val="0000002F"/>
    <w:multiLevelType w:val="singleLevel"/>
    <w:tmpl w:val="0000002F"/>
    <w:name w:val="WW8Num46"/>
    <w:lvl w:ilvl="0">
      <w:start w:val="1"/>
      <w:numFmt w:val="bullet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/>
      </w:rPr>
    </w:lvl>
  </w:abstractNum>
  <w:abstractNum w:abstractNumId="4">
    <w:nsid w:val="00016243"/>
    <w:multiLevelType w:val="hybridMultilevel"/>
    <w:tmpl w:val="F1CE1482"/>
    <w:lvl w:ilvl="0" w:tplc="08D419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0E04339"/>
    <w:multiLevelType w:val="hybridMultilevel"/>
    <w:tmpl w:val="5420B8C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1537E25"/>
    <w:multiLevelType w:val="hybridMultilevel"/>
    <w:tmpl w:val="535C523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25A561C"/>
    <w:multiLevelType w:val="hybridMultilevel"/>
    <w:tmpl w:val="548E509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28F523A"/>
    <w:multiLevelType w:val="hybridMultilevel"/>
    <w:tmpl w:val="A72CE5D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3864BD2"/>
    <w:multiLevelType w:val="hybridMultilevel"/>
    <w:tmpl w:val="10C49CE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474775E"/>
    <w:multiLevelType w:val="hybridMultilevel"/>
    <w:tmpl w:val="20BE5D7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57B64D1"/>
    <w:multiLevelType w:val="hybridMultilevel"/>
    <w:tmpl w:val="DE28308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5815F41"/>
    <w:multiLevelType w:val="hybridMultilevel"/>
    <w:tmpl w:val="0A80281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7266494"/>
    <w:multiLevelType w:val="hybridMultilevel"/>
    <w:tmpl w:val="BCAA767C"/>
    <w:lvl w:ilvl="0" w:tplc="C9F2FC24">
      <w:start w:val="1"/>
      <w:numFmt w:val="russianLower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4">
    <w:nsid w:val="07404587"/>
    <w:multiLevelType w:val="hybridMultilevel"/>
    <w:tmpl w:val="2BEC840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A627EB2"/>
    <w:multiLevelType w:val="hybridMultilevel"/>
    <w:tmpl w:val="6D7E124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C8E5592"/>
    <w:multiLevelType w:val="hybridMultilevel"/>
    <w:tmpl w:val="2808435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2464525"/>
    <w:multiLevelType w:val="hybridMultilevel"/>
    <w:tmpl w:val="E26851F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2C0159A"/>
    <w:multiLevelType w:val="hybridMultilevel"/>
    <w:tmpl w:val="B6AEBD5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2DF164B"/>
    <w:multiLevelType w:val="hybridMultilevel"/>
    <w:tmpl w:val="C9AA3AD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3345D0E"/>
    <w:multiLevelType w:val="hybridMultilevel"/>
    <w:tmpl w:val="70DE6B2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61965B2"/>
    <w:multiLevelType w:val="hybridMultilevel"/>
    <w:tmpl w:val="79B80BE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7537267"/>
    <w:multiLevelType w:val="hybridMultilevel"/>
    <w:tmpl w:val="7062F81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7D62C9F"/>
    <w:multiLevelType w:val="hybridMultilevel"/>
    <w:tmpl w:val="29167E3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B7C1DEC"/>
    <w:multiLevelType w:val="hybridMultilevel"/>
    <w:tmpl w:val="5F2C9BB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FCE6B2C"/>
    <w:multiLevelType w:val="hybridMultilevel"/>
    <w:tmpl w:val="7F44C2C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09535F2"/>
    <w:multiLevelType w:val="hybridMultilevel"/>
    <w:tmpl w:val="ABDEF28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0BE62DB"/>
    <w:multiLevelType w:val="hybridMultilevel"/>
    <w:tmpl w:val="81E0DB9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24150037"/>
    <w:multiLevelType w:val="hybridMultilevel"/>
    <w:tmpl w:val="0B086CFA"/>
    <w:lvl w:ilvl="0" w:tplc="5B6CABDE">
      <w:start w:val="2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9">
    <w:nsid w:val="24934349"/>
    <w:multiLevelType w:val="hybridMultilevel"/>
    <w:tmpl w:val="08BECCA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297D5729"/>
    <w:multiLevelType w:val="hybridMultilevel"/>
    <w:tmpl w:val="15EC84F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299914DE"/>
    <w:multiLevelType w:val="hybridMultilevel"/>
    <w:tmpl w:val="792C172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2B9C2B36"/>
    <w:multiLevelType w:val="hybridMultilevel"/>
    <w:tmpl w:val="C87CC79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2C80644F"/>
    <w:multiLevelType w:val="hybridMultilevel"/>
    <w:tmpl w:val="D918E75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D2E0239"/>
    <w:multiLevelType w:val="hybridMultilevel"/>
    <w:tmpl w:val="F51A781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F0761A0"/>
    <w:multiLevelType w:val="hybridMultilevel"/>
    <w:tmpl w:val="083C533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32EC36E6"/>
    <w:multiLevelType w:val="hybridMultilevel"/>
    <w:tmpl w:val="8DEC3C9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32EE16C1"/>
    <w:multiLevelType w:val="hybridMultilevel"/>
    <w:tmpl w:val="645EC5B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374228B8"/>
    <w:multiLevelType w:val="hybridMultilevel"/>
    <w:tmpl w:val="C560956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39CF6D7C"/>
    <w:multiLevelType w:val="hybridMultilevel"/>
    <w:tmpl w:val="1BC4864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3D06619D"/>
    <w:multiLevelType w:val="hybridMultilevel"/>
    <w:tmpl w:val="3E98D4D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3D854A52"/>
    <w:multiLevelType w:val="hybridMultilevel"/>
    <w:tmpl w:val="CAE0710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40D20998"/>
    <w:multiLevelType w:val="hybridMultilevel"/>
    <w:tmpl w:val="95BAA30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40D44624"/>
    <w:multiLevelType w:val="hybridMultilevel"/>
    <w:tmpl w:val="10D4EA1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41897759"/>
    <w:multiLevelType w:val="hybridMultilevel"/>
    <w:tmpl w:val="ABAA100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42073FF9"/>
    <w:multiLevelType w:val="hybridMultilevel"/>
    <w:tmpl w:val="D708D01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45AF1D7E"/>
    <w:multiLevelType w:val="hybridMultilevel"/>
    <w:tmpl w:val="1D9EBB0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481D4FA2"/>
    <w:multiLevelType w:val="hybridMultilevel"/>
    <w:tmpl w:val="7EE6D66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48727B22"/>
    <w:multiLevelType w:val="hybridMultilevel"/>
    <w:tmpl w:val="38C2D83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48CE40DA"/>
    <w:multiLevelType w:val="hybridMultilevel"/>
    <w:tmpl w:val="7C789DE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49533714"/>
    <w:multiLevelType w:val="hybridMultilevel"/>
    <w:tmpl w:val="9466868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4A2E7BE6"/>
    <w:multiLevelType w:val="hybridMultilevel"/>
    <w:tmpl w:val="0B7E401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4ADC1585"/>
    <w:multiLevelType w:val="hybridMultilevel"/>
    <w:tmpl w:val="DD9EB270"/>
    <w:lvl w:ilvl="0" w:tplc="80D4A266">
      <w:start w:val="1"/>
      <w:numFmt w:val="bullet"/>
      <w:lvlRestart w:val="0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 w:hint="default"/>
        <w:b w:val="0"/>
        <w:i w:val="0"/>
      </w:rPr>
    </w:lvl>
    <w:lvl w:ilvl="1" w:tplc="E3A26D8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4B8616E1"/>
    <w:multiLevelType w:val="hybridMultilevel"/>
    <w:tmpl w:val="D57EF89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4E943835"/>
    <w:multiLevelType w:val="hybridMultilevel"/>
    <w:tmpl w:val="F216D28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4F3B58AF"/>
    <w:multiLevelType w:val="hybridMultilevel"/>
    <w:tmpl w:val="D8F84FC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4FD201BA"/>
    <w:multiLevelType w:val="hybridMultilevel"/>
    <w:tmpl w:val="B7FCB69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5075684F"/>
    <w:multiLevelType w:val="hybridMultilevel"/>
    <w:tmpl w:val="EC7C098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55987737"/>
    <w:multiLevelType w:val="hybridMultilevel"/>
    <w:tmpl w:val="90FA63E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57DD1217"/>
    <w:multiLevelType w:val="hybridMultilevel"/>
    <w:tmpl w:val="41327C8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58824AEF"/>
    <w:multiLevelType w:val="hybridMultilevel"/>
    <w:tmpl w:val="CA60390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58F1621F"/>
    <w:multiLevelType w:val="hybridMultilevel"/>
    <w:tmpl w:val="23D4E56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595F6D93"/>
    <w:multiLevelType w:val="hybridMultilevel"/>
    <w:tmpl w:val="E85479F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5A68038C"/>
    <w:multiLevelType w:val="hybridMultilevel"/>
    <w:tmpl w:val="92B0095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5AC74881"/>
    <w:multiLevelType w:val="hybridMultilevel"/>
    <w:tmpl w:val="5D284CB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5BA06052"/>
    <w:multiLevelType w:val="hybridMultilevel"/>
    <w:tmpl w:val="0E7E359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5CB319F7"/>
    <w:multiLevelType w:val="hybridMultilevel"/>
    <w:tmpl w:val="C224956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5E0F412A"/>
    <w:multiLevelType w:val="hybridMultilevel"/>
    <w:tmpl w:val="6ECC1F7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5EA0774E"/>
    <w:multiLevelType w:val="hybridMultilevel"/>
    <w:tmpl w:val="586470B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5F86728D"/>
    <w:multiLevelType w:val="hybridMultilevel"/>
    <w:tmpl w:val="CC2424F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5FF86A00"/>
    <w:multiLevelType w:val="hybridMultilevel"/>
    <w:tmpl w:val="ACE2CFD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62977580"/>
    <w:multiLevelType w:val="hybridMultilevel"/>
    <w:tmpl w:val="216EF0B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63632C27"/>
    <w:multiLevelType w:val="hybridMultilevel"/>
    <w:tmpl w:val="37B2096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64C17DE1"/>
    <w:multiLevelType w:val="hybridMultilevel"/>
    <w:tmpl w:val="0C22EBB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672371A3"/>
    <w:multiLevelType w:val="hybridMultilevel"/>
    <w:tmpl w:val="9D2E55B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67CF48B0"/>
    <w:multiLevelType w:val="hybridMultilevel"/>
    <w:tmpl w:val="92D4394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69A22F84"/>
    <w:multiLevelType w:val="hybridMultilevel"/>
    <w:tmpl w:val="44EEBFD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6FE15818"/>
    <w:multiLevelType w:val="hybridMultilevel"/>
    <w:tmpl w:val="CF244F1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72172CE7"/>
    <w:multiLevelType w:val="hybridMultilevel"/>
    <w:tmpl w:val="B7908778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731F41FD"/>
    <w:multiLevelType w:val="hybridMultilevel"/>
    <w:tmpl w:val="8B6AE0D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75B73E16"/>
    <w:multiLevelType w:val="hybridMultilevel"/>
    <w:tmpl w:val="3ED846C2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786E62DA"/>
    <w:multiLevelType w:val="hybridMultilevel"/>
    <w:tmpl w:val="0B924EF0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7D880B2F"/>
    <w:multiLevelType w:val="hybridMultilevel"/>
    <w:tmpl w:val="7D64CF2E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7F9D0113"/>
    <w:multiLevelType w:val="hybridMultilevel"/>
    <w:tmpl w:val="C2AA8AFC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2"/>
  </w:num>
  <w:num w:numId="2">
    <w:abstractNumId w:val="60"/>
  </w:num>
  <w:num w:numId="3">
    <w:abstractNumId w:val="62"/>
  </w:num>
  <w:num w:numId="4">
    <w:abstractNumId w:val="80"/>
  </w:num>
  <w:num w:numId="5">
    <w:abstractNumId w:val="4"/>
  </w:num>
  <w:num w:numId="6">
    <w:abstractNumId w:val="9"/>
  </w:num>
  <w:num w:numId="7">
    <w:abstractNumId w:val="73"/>
  </w:num>
  <w:num w:numId="8">
    <w:abstractNumId w:val="83"/>
  </w:num>
  <w:num w:numId="9">
    <w:abstractNumId w:val="42"/>
  </w:num>
  <w:num w:numId="10">
    <w:abstractNumId w:val="64"/>
  </w:num>
  <w:num w:numId="11">
    <w:abstractNumId w:val="32"/>
  </w:num>
  <w:num w:numId="12">
    <w:abstractNumId w:val="67"/>
  </w:num>
  <w:num w:numId="13">
    <w:abstractNumId w:val="54"/>
  </w:num>
  <w:num w:numId="14">
    <w:abstractNumId w:val="74"/>
  </w:num>
  <w:num w:numId="15">
    <w:abstractNumId w:val="78"/>
  </w:num>
  <w:num w:numId="16">
    <w:abstractNumId w:val="26"/>
  </w:num>
  <w:num w:numId="17">
    <w:abstractNumId w:val="36"/>
  </w:num>
  <w:num w:numId="18">
    <w:abstractNumId w:val="81"/>
  </w:num>
  <w:num w:numId="19">
    <w:abstractNumId w:val="58"/>
  </w:num>
  <w:num w:numId="20">
    <w:abstractNumId w:val="15"/>
  </w:num>
  <w:num w:numId="21">
    <w:abstractNumId w:val="75"/>
  </w:num>
  <w:num w:numId="22">
    <w:abstractNumId w:val="7"/>
  </w:num>
  <w:num w:numId="23">
    <w:abstractNumId w:val="17"/>
  </w:num>
  <w:num w:numId="24">
    <w:abstractNumId w:val="79"/>
  </w:num>
  <w:num w:numId="25">
    <w:abstractNumId w:val="71"/>
  </w:num>
  <w:num w:numId="26">
    <w:abstractNumId w:val="40"/>
  </w:num>
  <w:num w:numId="27">
    <w:abstractNumId w:val="61"/>
  </w:num>
  <w:num w:numId="28">
    <w:abstractNumId w:val="35"/>
  </w:num>
  <w:num w:numId="29">
    <w:abstractNumId w:val="70"/>
  </w:num>
  <w:num w:numId="30">
    <w:abstractNumId w:val="31"/>
  </w:num>
  <w:num w:numId="31">
    <w:abstractNumId w:val="55"/>
  </w:num>
  <w:num w:numId="32">
    <w:abstractNumId w:val="82"/>
  </w:num>
  <w:num w:numId="33">
    <w:abstractNumId w:val="57"/>
  </w:num>
  <w:num w:numId="34">
    <w:abstractNumId w:val="59"/>
  </w:num>
  <w:num w:numId="35">
    <w:abstractNumId w:val="77"/>
  </w:num>
  <w:num w:numId="36">
    <w:abstractNumId w:val="11"/>
  </w:num>
  <w:num w:numId="37">
    <w:abstractNumId w:val="30"/>
  </w:num>
  <w:num w:numId="38">
    <w:abstractNumId w:val="48"/>
  </w:num>
  <w:num w:numId="39">
    <w:abstractNumId w:val="72"/>
  </w:num>
  <w:num w:numId="40">
    <w:abstractNumId w:val="46"/>
  </w:num>
  <w:num w:numId="41">
    <w:abstractNumId w:val="25"/>
  </w:num>
  <w:num w:numId="42">
    <w:abstractNumId w:val="38"/>
  </w:num>
  <w:num w:numId="43">
    <w:abstractNumId w:val="44"/>
  </w:num>
  <w:num w:numId="44">
    <w:abstractNumId w:val="41"/>
  </w:num>
  <w:num w:numId="45">
    <w:abstractNumId w:val="22"/>
  </w:num>
  <w:num w:numId="46">
    <w:abstractNumId w:val="10"/>
  </w:num>
  <w:num w:numId="47">
    <w:abstractNumId w:val="68"/>
  </w:num>
  <w:num w:numId="48">
    <w:abstractNumId w:val="50"/>
  </w:num>
  <w:num w:numId="49">
    <w:abstractNumId w:val="27"/>
  </w:num>
  <w:num w:numId="50">
    <w:abstractNumId w:val="34"/>
  </w:num>
  <w:num w:numId="51">
    <w:abstractNumId w:val="76"/>
  </w:num>
  <w:num w:numId="52">
    <w:abstractNumId w:val="20"/>
  </w:num>
  <w:num w:numId="53">
    <w:abstractNumId w:val="49"/>
  </w:num>
  <w:num w:numId="54">
    <w:abstractNumId w:val="65"/>
  </w:num>
  <w:num w:numId="55">
    <w:abstractNumId w:val="12"/>
  </w:num>
  <w:num w:numId="56">
    <w:abstractNumId w:val="39"/>
  </w:num>
  <w:num w:numId="57">
    <w:abstractNumId w:val="63"/>
  </w:num>
  <w:num w:numId="58">
    <w:abstractNumId w:val="19"/>
  </w:num>
  <w:num w:numId="59">
    <w:abstractNumId w:val="24"/>
  </w:num>
  <w:num w:numId="60">
    <w:abstractNumId w:val="18"/>
  </w:num>
  <w:num w:numId="61">
    <w:abstractNumId w:val="23"/>
  </w:num>
  <w:num w:numId="62">
    <w:abstractNumId w:val="66"/>
  </w:num>
  <w:num w:numId="63">
    <w:abstractNumId w:val="16"/>
  </w:num>
  <w:num w:numId="64">
    <w:abstractNumId w:val="47"/>
  </w:num>
  <w:num w:numId="65">
    <w:abstractNumId w:val="5"/>
  </w:num>
  <w:num w:numId="66">
    <w:abstractNumId w:val="21"/>
  </w:num>
  <w:num w:numId="67">
    <w:abstractNumId w:val="6"/>
  </w:num>
  <w:num w:numId="68">
    <w:abstractNumId w:val="56"/>
  </w:num>
  <w:num w:numId="69">
    <w:abstractNumId w:val="33"/>
  </w:num>
  <w:num w:numId="70">
    <w:abstractNumId w:val="43"/>
  </w:num>
  <w:num w:numId="71">
    <w:abstractNumId w:val="29"/>
  </w:num>
  <w:num w:numId="72">
    <w:abstractNumId w:val="69"/>
  </w:num>
  <w:num w:numId="73">
    <w:abstractNumId w:val="37"/>
  </w:num>
  <w:num w:numId="74">
    <w:abstractNumId w:val="45"/>
  </w:num>
  <w:num w:numId="75">
    <w:abstractNumId w:val="51"/>
  </w:num>
  <w:num w:numId="76">
    <w:abstractNumId w:val="14"/>
  </w:num>
  <w:num w:numId="77">
    <w:abstractNumId w:val="53"/>
  </w:num>
  <w:num w:numId="78">
    <w:abstractNumId w:val="8"/>
  </w:num>
  <w:num w:numId="79">
    <w:abstractNumId w:val="0"/>
  </w:num>
  <w:num w:numId="80">
    <w:abstractNumId w:val="2"/>
  </w:num>
  <w:num w:numId="81">
    <w:abstractNumId w:val="1"/>
  </w:num>
  <w:num w:numId="82">
    <w:abstractNumId w:val="3"/>
  </w:num>
  <w:num w:numId="83">
    <w:abstractNumId w:val="13"/>
  </w:num>
  <w:num w:numId="84">
    <w:abstractNumId w:val="28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42B1"/>
    <w:rsid w:val="0008396B"/>
    <w:rsid w:val="009D52B1"/>
    <w:rsid w:val="00E5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E542B1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542B1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Indent 3"/>
    <w:basedOn w:val="a"/>
    <w:link w:val="30"/>
    <w:semiHidden/>
    <w:rsid w:val="00E542B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E542B1"/>
    <w:rPr>
      <w:rFonts w:ascii="Times New Roman" w:eastAsia="Times New Roman" w:hAnsi="Times New Roman" w:cs="Times New Roman"/>
      <w:sz w:val="16"/>
      <w:szCs w:val="16"/>
    </w:rPr>
  </w:style>
  <w:style w:type="paragraph" w:styleId="a5">
    <w:name w:val="No Spacing"/>
    <w:qFormat/>
    <w:rsid w:val="00E542B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harChar">
    <w:name w:val="Char Char Знак Знак Знак Знак Знак Знак Знак Знак Знак Знак"/>
    <w:basedOn w:val="a"/>
    <w:rsid w:val="00E542B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6">
    <w:name w:val="Hyperlink"/>
    <w:rsid w:val="00E542B1"/>
    <w:rPr>
      <w:color w:val="0000FF"/>
      <w:u w:val="single"/>
    </w:rPr>
  </w:style>
  <w:style w:type="paragraph" w:customStyle="1" w:styleId="1">
    <w:name w:val="Абзац списка1"/>
    <w:basedOn w:val="a"/>
    <w:rsid w:val="00E542B1"/>
    <w:pPr>
      <w:ind w:left="720"/>
    </w:pPr>
    <w:rPr>
      <w:rFonts w:ascii="Calibri" w:eastAsia="Times New Roman" w:hAnsi="Calibri" w:cs="Calibri"/>
    </w:rPr>
  </w:style>
  <w:style w:type="paragraph" w:styleId="a7">
    <w:name w:val="Title"/>
    <w:basedOn w:val="a"/>
    <w:link w:val="a8"/>
    <w:qFormat/>
    <w:rsid w:val="00E542B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8">
    <w:name w:val="Название Знак"/>
    <w:basedOn w:val="a0"/>
    <w:link w:val="a7"/>
    <w:rsid w:val="00E542B1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10">
    <w:name w:val="Обычный1"/>
    <w:rsid w:val="00E542B1"/>
    <w:pPr>
      <w:widowControl w:val="0"/>
      <w:spacing w:after="0" w:line="300" w:lineRule="auto"/>
      <w:ind w:firstLine="28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31">
    <w:name w:val="Body Text 3"/>
    <w:basedOn w:val="a"/>
    <w:link w:val="32"/>
    <w:rsid w:val="00E542B1"/>
    <w:pPr>
      <w:spacing w:after="12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2">
    <w:name w:val="Основной текст 3 Знак"/>
    <w:basedOn w:val="a0"/>
    <w:link w:val="31"/>
    <w:rsid w:val="00E542B1"/>
    <w:rPr>
      <w:rFonts w:ascii="Calibri" w:eastAsia="Calibri" w:hAnsi="Calibri" w:cs="Times New Roman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3279</Words>
  <Characters>18692</Characters>
  <Application>Microsoft Office Word</Application>
  <DocSecurity>0</DocSecurity>
  <Lines>155</Lines>
  <Paragraphs>43</Paragraphs>
  <ScaleCrop>false</ScaleCrop>
  <Company/>
  <LinksUpToDate>false</LinksUpToDate>
  <CharactersWithSpaces>21928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Cvetlana</dc:creator>
  <cp:keywords/>
  <dc:description/>
  <cp:lastModifiedBy>Пользователь</cp:lastModifiedBy>
  <cp:revision>3</cp:revision>
  <dcterms:created xsi:type="dcterms:W3CDTF">2011-10-03T13:35:00Z</dcterms:created>
  <dcterms:modified xsi:type="dcterms:W3CDTF">2012-12-13T06:42:00Z</dcterms:modified>
</cp:coreProperties>
</file>